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4F56" w14:textId="77777777" w:rsidR="00B15697" w:rsidRDefault="00B15697" w:rsidP="00D6208E">
      <w:pPr>
        <w:jc w:val="center"/>
        <w:rPr>
          <w:sz w:val="32"/>
          <w:szCs w:val="32"/>
        </w:rPr>
      </w:pPr>
    </w:p>
    <w:p w14:paraId="2072813D" w14:textId="366051F1" w:rsidR="00BA3147" w:rsidRDefault="00D6208E" w:rsidP="00D6208E">
      <w:pPr>
        <w:jc w:val="center"/>
        <w:rPr>
          <w:sz w:val="32"/>
          <w:szCs w:val="32"/>
        </w:rPr>
      </w:pPr>
      <w:r>
        <w:rPr>
          <w:noProof/>
          <w:sz w:val="32"/>
          <w:szCs w:val="32"/>
        </w:rPr>
        <w:drawing>
          <wp:inline distT="0" distB="0" distL="0" distR="0" wp14:anchorId="43A609E5" wp14:editId="53D65E32">
            <wp:extent cx="856648" cy="856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97050_280174062106827_7510646477927138790_n.jpg"/>
                    <pic:cNvPicPr/>
                  </pic:nvPicPr>
                  <pic:blipFill>
                    <a:blip r:embed="rId7">
                      <a:extLst>
                        <a:ext uri="{28A0092B-C50C-407E-A947-70E740481C1C}">
                          <a14:useLocalDpi xmlns:a14="http://schemas.microsoft.com/office/drawing/2010/main" val="0"/>
                        </a:ext>
                      </a:extLst>
                    </a:blip>
                    <a:stretch>
                      <a:fillRect/>
                    </a:stretch>
                  </pic:blipFill>
                  <pic:spPr>
                    <a:xfrm>
                      <a:off x="0" y="0"/>
                      <a:ext cx="871954" cy="871954"/>
                    </a:xfrm>
                    <a:prstGeom prst="rect">
                      <a:avLst/>
                    </a:prstGeom>
                  </pic:spPr>
                </pic:pic>
              </a:graphicData>
            </a:graphic>
          </wp:inline>
        </w:drawing>
      </w:r>
    </w:p>
    <w:p w14:paraId="63D4BB14" w14:textId="77777777" w:rsidR="00BA3147" w:rsidRDefault="00BA3147" w:rsidP="005F2AA5">
      <w:pPr>
        <w:jc w:val="center"/>
        <w:rPr>
          <w:sz w:val="32"/>
          <w:szCs w:val="32"/>
        </w:rPr>
      </w:pPr>
    </w:p>
    <w:p w14:paraId="7319D7C3" w14:textId="77777777" w:rsidR="001C3E48" w:rsidRPr="005F2AA5" w:rsidRDefault="005F2AA5" w:rsidP="005F2AA5">
      <w:pPr>
        <w:jc w:val="center"/>
        <w:rPr>
          <w:sz w:val="32"/>
          <w:szCs w:val="32"/>
        </w:rPr>
      </w:pPr>
      <w:r w:rsidRPr="005F2AA5">
        <w:rPr>
          <w:sz w:val="32"/>
          <w:szCs w:val="32"/>
        </w:rPr>
        <w:t>Rankin’s Cricket Club</w:t>
      </w:r>
    </w:p>
    <w:p w14:paraId="61DEBBF7" w14:textId="77777777" w:rsidR="009F2ECF" w:rsidRDefault="009F2ECF" w:rsidP="005F2AA5">
      <w:pPr>
        <w:jc w:val="center"/>
        <w:rPr>
          <w:sz w:val="32"/>
          <w:szCs w:val="32"/>
        </w:rPr>
      </w:pPr>
    </w:p>
    <w:p w14:paraId="66688D7B" w14:textId="50CCC283" w:rsidR="009F2ECF" w:rsidRDefault="00BE498A" w:rsidP="005F2AA5">
      <w:pPr>
        <w:jc w:val="center"/>
        <w:rPr>
          <w:sz w:val="32"/>
          <w:szCs w:val="32"/>
        </w:rPr>
      </w:pPr>
      <w:r>
        <w:rPr>
          <w:sz w:val="32"/>
          <w:szCs w:val="32"/>
        </w:rPr>
        <w:t xml:space="preserve">Club </w:t>
      </w:r>
      <w:r w:rsidR="00CA3479">
        <w:rPr>
          <w:sz w:val="32"/>
          <w:szCs w:val="32"/>
        </w:rPr>
        <w:t>Constitution</w:t>
      </w:r>
    </w:p>
    <w:p w14:paraId="6859C7C0" w14:textId="458A5195" w:rsidR="00701069" w:rsidRPr="005F2AA5" w:rsidRDefault="00701069" w:rsidP="005F2AA5">
      <w:pPr>
        <w:jc w:val="center"/>
        <w:rPr>
          <w:sz w:val="32"/>
          <w:szCs w:val="32"/>
        </w:rPr>
      </w:pPr>
      <w:r>
        <w:rPr>
          <w:sz w:val="32"/>
          <w:szCs w:val="32"/>
        </w:rPr>
        <w:t>_______________________________________________________</w:t>
      </w:r>
    </w:p>
    <w:p w14:paraId="5750F9A6" w14:textId="77777777" w:rsidR="005F2AA5" w:rsidRDefault="005F2AA5"/>
    <w:p w14:paraId="18A34AA6" w14:textId="5A4F0ADB" w:rsidR="00886747" w:rsidRPr="00221948" w:rsidRDefault="00CA3479" w:rsidP="00CA3479">
      <w:pPr>
        <w:spacing w:after="200"/>
        <w:rPr>
          <w:rFonts w:eastAsia="Times New Roman" w:cstheme="minorHAnsi"/>
          <w:color w:val="000000"/>
          <w:sz w:val="22"/>
          <w:szCs w:val="22"/>
          <w:lang w:eastAsia="en-GB"/>
        </w:rPr>
      </w:pPr>
      <w:r w:rsidRPr="00CA3479">
        <w:rPr>
          <w:rFonts w:ascii="Arial" w:eastAsia="Times New Roman" w:hAnsi="Arial" w:cs="Arial"/>
          <w:color w:val="000000"/>
          <w:sz w:val="27"/>
          <w:szCs w:val="27"/>
          <w:lang w:eastAsia="en-GB"/>
        </w:rPr>
        <w:br/>
      </w:r>
      <w:r w:rsidRPr="00221948">
        <w:rPr>
          <w:rFonts w:eastAsia="Times New Roman" w:cstheme="minorHAnsi"/>
          <w:color w:val="000000"/>
          <w:sz w:val="22"/>
          <w:szCs w:val="22"/>
          <w:lang w:eastAsia="en-GB"/>
        </w:rPr>
        <w:t xml:space="preserve">Last Amended </w:t>
      </w:r>
      <w:r w:rsidR="00BE498A" w:rsidRPr="00221948">
        <w:rPr>
          <w:rFonts w:eastAsia="Times New Roman" w:cstheme="minorHAnsi"/>
          <w:color w:val="000000"/>
          <w:sz w:val="22"/>
          <w:szCs w:val="22"/>
          <w:lang w:eastAsia="en-GB"/>
        </w:rPr>
        <w:t xml:space="preserve">at the </w:t>
      </w:r>
      <w:r w:rsidRPr="00221948">
        <w:rPr>
          <w:rFonts w:eastAsia="Times New Roman" w:cstheme="minorHAnsi"/>
          <w:color w:val="000000"/>
          <w:sz w:val="22"/>
          <w:szCs w:val="22"/>
          <w:lang w:eastAsia="en-GB"/>
        </w:rPr>
        <w:t>201</w:t>
      </w:r>
      <w:r w:rsidR="00A64CD2" w:rsidRPr="00221948">
        <w:rPr>
          <w:rFonts w:eastAsia="Times New Roman" w:cstheme="minorHAnsi"/>
          <w:color w:val="000000"/>
          <w:sz w:val="22"/>
          <w:szCs w:val="22"/>
          <w:lang w:eastAsia="en-GB"/>
        </w:rPr>
        <w:t>9</w:t>
      </w:r>
      <w:r w:rsidRPr="00221948">
        <w:rPr>
          <w:rFonts w:eastAsia="Times New Roman" w:cstheme="minorHAnsi"/>
          <w:color w:val="000000"/>
          <w:sz w:val="22"/>
          <w:szCs w:val="22"/>
          <w:lang w:eastAsia="en-GB"/>
        </w:rPr>
        <w:t xml:space="preserve"> AGM</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1"/>
        <w:gridCol w:w="576"/>
        <w:gridCol w:w="8723"/>
      </w:tblGrid>
      <w:tr w:rsidR="00706B53" w:rsidRPr="00221948" w14:paraId="503450A4" w14:textId="77777777" w:rsidTr="008C5E2C">
        <w:tc>
          <w:tcPr>
            <w:tcW w:w="592" w:type="dxa"/>
          </w:tcPr>
          <w:p w14:paraId="5B65FBC0" w14:textId="507047BD" w:rsidR="00706B53" w:rsidRPr="00221948" w:rsidRDefault="00706B53"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w:t>
            </w:r>
          </w:p>
        </w:tc>
        <w:tc>
          <w:tcPr>
            <w:tcW w:w="10040" w:type="dxa"/>
            <w:gridSpan w:val="3"/>
          </w:tcPr>
          <w:p w14:paraId="529599A6" w14:textId="23C1DEAF" w:rsidR="00706B53" w:rsidRPr="00221948" w:rsidRDefault="00706B53"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Club shall be called the Rankin's Cricket Club. The purposes of the Club are to promote and play the amateur sport of cricket in the Rochford District area and community participation in the same.</w:t>
            </w:r>
          </w:p>
        </w:tc>
      </w:tr>
      <w:tr w:rsidR="00706B53" w:rsidRPr="00221948" w14:paraId="38433CF3" w14:textId="77777777" w:rsidTr="008C5E2C">
        <w:tc>
          <w:tcPr>
            <w:tcW w:w="592" w:type="dxa"/>
          </w:tcPr>
          <w:p w14:paraId="40719AEF" w14:textId="2A5317DA" w:rsidR="00706B53" w:rsidRPr="00221948" w:rsidRDefault="00706B53"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w:t>
            </w:r>
          </w:p>
        </w:tc>
        <w:tc>
          <w:tcPr>
            <w:tcW w:w="10040" w:type="dxa"/>
            <w:gridSpan w:val="3"/>
          </w:tcPr>
          <w:p w14:paraId="03283343" w14:textId="17FE6AE2" w:rsidR="00706B53" w:rsidRPr="00221948" w:rsidRDefault="00706B53"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Club shall be based at 'Broomhills', Stambridge Road, Rochford, Essex or such other place as members, in meeting, shall determine.</w:t>
            </w:r>
          </w:p>
        </w:tc>
      </w:tr>
      <w:tr w:rsidR="00706B53" w:rsidRPr="00221948" w14:paraId="6F79F217" w14:textId="77777777" w:rsidTr="008C5E2C">
        <w:tc>
          <w:tcPr>
            <w:tcW w:w="592" w:type="dxa"/>
          </w:tcPr>
          <w:p w14:paraId="73CCE390" w14:textId="290C3E9B" w:rsidR="00706B53" w:rsidRPr="00221948" w:rsidRDefault="00706B53"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3.</w:t>
            </w:r>
          </w:p>
        </w:tc>
        <w:tc>
          <w:tcPr>
            <w:tcW w:w="10040" w:type="dxa"/>
            <w:gridSpan w:val="3"/>
          </w:tcPr>
          <w:p w14:paraId="5FAE6F47" w14:textId="77777777" w:rsidR="00706B53" w:rsidRPr="00221948" w:rsidRDefault="00706B53" w:rsidP="00706B53">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 xml:space="preserve">Membership of the Club shall be open to anyone interested in the sport on application regardless of ability, sex, age, disability, ethnicity, nationality, sexual orientation, religion or other beliefs. Membership of the Club shall be limited, according to available facilities and not on a discriminatory basis, as may from time to time be determined and shall consist of all subscribers who for the time being </w:t>
            </w:r>
            <w:proofErr w:type="gramStart"/>
            <w:r w:rsidRPr="00221948">
              <w:rPr>
                <w:rFonts w:eastAsia="Times New Roman" w:cstheme="minorHAnsi"/>
                <w:color w:val="000000"/>
                <w:sz w:val="22"/>
                <w:szCs w:val="22"/>
                <w:lang w:eastAsia="en-GB"/>
              </w:rPr>
              <w:t>are</w:t>
            </w:r>
            <w:proofErr w:type="gramEnd"/>
            <w:r w:rsidRPr="00221948">
              <w:rPr>
                <w:rFonts w:eastAsia="Times New Roman" w:cstheme="minorHAnsi"/>
                <w:color w:val="000000"/>
                <w:sz w:val="22"/>
                <w:szCs w:val="22"/>
                <w:lang w:eastAsia="en-GB"/>
              </w:rPr>
              <w:t xml:space="preserve"> members appointed in accordance with the requirement of Rule 4.</w:t>
            </w:r>
          </w:p>
          <w:p w14:paraId="69DD7261" w14:textId="47BFF1C4" w:rsidR="00706B53" w:rsidRPr="00221948" w:rsidRDefault="00706B53"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Club shall adopt and implement both ECB’s Club Inclusion and Diversity Policy and any future versions of these documents.</w:t>
            </w:r>
          </w:p>
        </w:tc>
      </w:tr>
      <w:tr w:rsidR="00EB2652" w:rsidRPr="00221948" w14:paraId="4010AF55" w14:textId="77777777" w:rsidTr="008C5E2C">
        <w:tc>
          <w:tcPr>
            <w:tcW w:w="592" w:type="dxa"/>
          </w:tcPr>
          <w:p w14:paraId="30AC5C0C" w14:textId="19AFCC53" w:rsidR="00EB2652" w:rsidRPr="00221948" w:rsidRDefault="00EB265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4.</w:t>
            </w:r>
          </w:p>
        </w:tc>
        <w:tc>
          <w:tcPr>
            <w:tcW w:w="741" w:type="dxa"/>
          </w:tcPr>
          <w:p w14:paraId="5F53FAD2" w14:textId="0F7D89B8" w:rsidR="00EB2652" w:rsidRPr="00221948" w:rsidRDefault="00EB265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w:t>
            </w:r>
          </w:p>
        </w:tc>
        <w:tc>
          <w:tcPr>
            <w:tcW w:w="9299" w:type="dxa"/>
            <w:gridSpan w:val="2"/>
          </w:tcPr>
          <w:p w14:paraId="6D827007" w14:textId="0E8402F8" w:rsidR="00EB2652" w:rsidRPr="00221948" w:rsidRDefault="00EB265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Application for membership shall be subject to the approval of the Executive Committee.</w:t>
            </w:r>
          </w:p>
        </w:tc>
      </w:tr>
      <w:tr w:rsidR="00EB2652" w:rsidRPr="00221948" w14:paraId="4E872FBF" w14:textId="77777777" w:rsidTr="008C5E2C">
        <w:tc>
          <w:tcPr>
            <w:tcW w:w="592" w:type="dxa"/>
          </w:tcPr>
          <w:p w14:paraId="20CB0D73" w14:textId="77777777" w:rsidR="00EB2652" w:rsidRPr="00221948" w:rsidRDefault="00EB2652" w:rsidP="00CA3479">
            <w:pPr>
              <w:spacing w:after="200"/>
              <w:rPr>
                <w:rFonts w:eastAsia="Times New Roman" w:cstheme="minorHAnsi"/>
                <w:color w:val="000000"/>
                <w:sz w:val="22"/>
                <w:szCs w:val="22"/>
                <w:lang w:eastAsia="en-GB"/>
              </w:rPr>
            </w:pPr>
          </w:p>
        </w:tc>
        <w:tc>
          <w:tcPr>
            <w:tcW w:w="741" w:type="dxa"/>
          </w:tcPr>
          <w:p w14:paraId="28CFB524" w14:textId="2C5D32EA" w:rsidR="00EB2652" w:rsidRPr="00221948" w:rsidRDefault="00EB265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(b)</w:t>
            </w:r>
          </w:p>
        </w:tc>
        <w:tc>
          <w:tcPr>
            <w:tcW w:w="9299" w:type="dxa"/>
            <w:gridSpan w:val="2"/>
          </w:tcPr>
          <w:p w14:paraId="14E5CA1B" w14:textId="42B9B496" w:rsidR="00EB2652" w:rsidRPr="00221948" w:rsidRDefault="00EB265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Applicants may not be admitted to membership without an interval of at least 48 hours between their nomination and consideration by the Executive Committee and the privileges of membership shall not be permitted until 48 hours have elapsed.</w:t>
            </w:r>
          </w:p>
        </w:tc>
      </w:tr>
      <w:tr w:rsidR="00EB2652" w:rsidRPr="00221948" w14:paraId="7F508E82" w14:textId="77777777" w:rsidTr="008C5E2C">
        <w:tc>
          <w:tcPr>
            <w:tcW w:w="592" w:type="dxa"/>
          </w:tcPr>
          <w:p w14:paraId="0C988ED0" w14:textId="77777777" w:rsidR="00EB2652" w:rsidRPr="00221948" w:rsidRDefault="00EB2652" w:rsidP="00CA3479">
            <w:pPr>
              <w:spacing w:after="200"/>
              <w:rPr>
                <w:rFonts w:eastAsia="Times New Roman" w:cstheme="minorHAnsi"/>
                <w:color w:val="000000"/>
                <w:sz w:val="22"/>
                <w:szCs w:val="22"/>
                <w:lang w:eastAsia="en-GB"/>
              </w:rPr>
            </w:pPr>
          </w:p>
        </w:tc>
        <w:tc>
          <w:tcPr>
            <w:tcW w:w="741" w:type="dxa"/>
          </w:tcPr>
          <w:p w14:paraId="53AB8466" w14:textId="1630E132" w:rsidR="00EB2652" w:rsidRPr="00221948" w:rsidRDefault="00EB265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(c)</w:t>
            </w:r>
          </w:p>
        </w:tc>
        <w:tc>
          <w:tcPr>
            <w:tcW w:w="9299" w:type="dxa"/>
            <w:gridSpan w:val="2"/>
          </w:tcPr>
          <w:p w14:paraId="53B24A54" w14:textId="77777777" w:rsidR="00EB2652" w:rsidRPr="00221948" w:rsidRDefault="00EB265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Cricket Members</w:t>
            </w:r>
          </w:p>
          <w:p w14:paraId="6FB49F4F" w14:textId="6AB0E5F5" w:rsidR="00EB2652" w:rsidRPr="00221948" w:rsidRDefault="00EB265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There will be three levels of cricket membership determined, on a non-discriminatory and fair basis, by three appropriate subscription levels. The Club will keep subscriptions at levels that will not pose a significant obstacle to people participating:</w:t>
            </w:r>
          </w:p>
        </w:tc>
      </w:tr>
      <w:tr w:rsidR="008C5E2C" w:rsidRPr="00221948" w14:paraId="4C93A44C" w14:textId="77777777" w:rsidTr="008C5E2C">
        <w:tc>
          <w:tcPr>
            <w:tcW w:w="592" w:type="dxa"/>
          </w:tcPr>
          <w:p w14:paraId="3B3781BA" w14:textId="77777777" w:rsidR="00EB2652" w:rsidRPr="00221948" w:rsidRDefault="00EB2652" w:rsidP="00CA3479">
            <w:pPr>
              <w:spacing w:after="200"/>
              <w:rPr>
                <w:rFonts w:eastAsia="Times New Roman" w:cstheme="minorHAnsi"/>
                <w:color w:val="000000"/>
                <w:sz w:val="22"/>
                <w:szCs w:val="22"/>
                <w:lang w:eastAsia="en-GB"/>
              </w:rPr>
            </w:pPr>
          </w:p>
        </w:tc>
        <w:tc>
          <w:tcPr>
            <w:tcW w:w="741" w:type="dxa"/>
          </w:tcPr>
          <w:p w14:paraId="5B78A279" w14:textId="77777777" w:rsidR="00EB2652" w:rsidRPr="00221948" w:rsidRDefault="00EB2652" w:rsidP="00CA3479">
            <w:pPr>
              <w:spacing w:after="200"/>
              <w:rPr>
                <w:rFonts w:eastAsia="Times New Roman" w:cstheme="minorHAnsi"/>
                <w:color w:val="000000"/>
                <w:sz w:val="22"/>
                <w:szCs w:val="22"/>
                <w:lang w:eastAsia="en-GB"/>
              </w:rPr>
            </w:pPr>
          </w:p>
        </w:tc>
        <w:tc>
          <w:tcPr>
            <w:tcW w:w="576" w:type="dxa"/>
          </w:tcPr>
          <w:p w14:paraId="3DFDD6FF" w14:textId="3972D149" w:rsidR="00EB2652" w:rsidRPr="00221948" w:rsidRDefault="00D9135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t>
            </w:r>
            <w:proofErr w:type="spellStart"/>
            <w:r w:rsidRPr="00221948">
              <w:rPr>
                <w:rFonts w:eastAsia="Times New Roman" w:cstheme="minorHAnsi"/>
                <w:color w:val="000000"/>
                <w:sz w:val="22"/>
                <w:szCs w:val="22"/>
                <w:lang w:eastAsia="en-GB"/>
              </w:rPr>
              <w:t>i</w:t>
            </w:r>
            <w:proofErr w:type="spellEnd"/>
            <w:r w:rsidRPr="00221948">
              <w:rPr>
                <w:rFonts w:eastAsia="Times New Roman" w:cstheme="minorHAnsi"/>
                <w:color w:val="000000"/>
                <w:sz w:val="22"/>
                <w:szCs w:val="22"/>
                <w:lang w:eastAsia="en-GB"/>
              </w:rPr>
              <w:t>)</w:t>
            </w:r>
          </w:p>
        </w:tc>
        <w:tc>
          <w:tcPr>
            <w:tcW w:w="8723" w:type="dxa"/>
          </w:tcPr>
          <w:p w14:paraId="4E2DC2B6" w14:textId="31AA37F9" w:rsidR="00EB2652" w:rsidRPr="00221948" w:rsidRDefault="00D9135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Junior – those under 16 years of age on 1</w:t>
            </w:r>
            <w:r w:rsidRPr="00221948">
              <w:rPr>
                <w:rFonts w:eastAsia="Times New Roman" w:cstheme="minorHAnsi"/>
                <w:color w:val="000000"/>
                <w:sz w:val="22"/>
                <w:szCs w:val="22"/>
                <w:vertAlign w:val="superscript"/>
                <w:lang w:eastAsia="en-GB"/>
              </w:rPr>
              <w:t>st</w:t>
            </w:r>
            <w:r w:rsidRPr="00221948">
              <w:rPr>
                <w:rFonts w:eastAsia="Times New Roman" w:cstheme="minorHAnsi"/>
                <w:color w:val="000000"/>
                <w:sz w:val="22"/>
                <w:szCs w:val="22"/>
                <w:lang w:eastAsia="en-GB"/>
              </w:rPr>
              <w:t xml:space="preserve"> September preceding the season:</w:t>
            </w:r>
          </w:p>
        </w:tc>
      </w:tr>
      <w:tr w:rsidR="00EB2652" w:rsidRPr="00221948" w14:paraId="7589EE13" w14:textId="77777777" w:rsidTr="008C5E2C">
        <w:tc>
          <w:tcPr>
            <w:tcW w:w="592" w:type="dxa"/>
          </w:tcPr>
          <w:p w14:paraId="62104068" w14:textId="77777777" w:rsidR="00EB2652" w:rsidRPr="00221948" w:rsidRDefault="00EB2652" w:rsidP="00CA3479">
            <w:pPr>
              <w:spacing w:after="200"/>
              <w:rPr>
                <w:rFonts w:eastAsia="Times New Roman" w:cstheme="minorHAnsi"/>
                <w:color w:val="000000"/>
                <w:sz w:val="22"/>
                <w:szCs w:val="22"/>
                <w:lang w:eastAsia="en-GB"/>
              </w:rPr>
            </w:pPr>
          </w:p>
        </w:tc>
        <w:tc>
          <w:tcPr>
            <w:tcW w:w="741" w:type="dxa"/>
          </w:tcPr>
          <w:p w14:paraId="2483C5E0" w14:textId="77777777" w:rsidR="00EB2652" w:rsidRPr="00221948" w:rsidRDefault="00EB2652" w:rsidP="00CA3479">
            <w:pPr>
              <w:spacing w:after="200"/>
              <w:rPr>
                <w:rFonts w:eastAsia="Times New Roman" w:cstheme="minorHAnsi"/>
                <w:color w:val="000000"/>
                <w:sz w:val="22"/>
                <w:szCs w:val="22"/>
                <w:lang w:eastAsia="en-GB"/>
              </w:rPr>
            </w:pPr>
          </w:p>
        </w:tc>
        <w:tc>
          <w:tcPr>
            <w:tcW w:w="576" w:type="dxa"/>
          </w:tcPr>
          <w:p w14:paraId="6E4AF205" w14:textId="190ACAA8" w:rsidR="00EB2652" w:rsidRPr="00221948" w:rsidRDefault="00D9135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(ii)</w:t>
            </w:r>
          </w:p>
        </w:tc>
        <w:tc>
          <w:tcPr>
            <w:tcW w:w="8723" w:type="dxa"/>
          </w:tcPr>
          <w:p w14:paraId="4C33AD3D" w14:textId="1967A803" w:rsidR="00EB2652" w:rsidRPr="00221948" w:rsidRDefault="00D9135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Intermediate – those over 16 years of age and still in full time education, employed on a government training scheme or apprenticeship, in receipt of disability benefit, unemployed or having reached the state pension age;</w:t>
            </w:r>
          </w:p>
        </w:tc>
      </w:tr>
      <w:tr w:rsidR="00EB2652" w:rsidRPr="00221948" w14:paraId="39130922" w14:textId="77777777" w:rsidTr="008C5E2C">
        <w:tc>
          <w:tcPr>
            <w:tcW w:w="592" w:type="dxa"/>
          </w:tcPr>
          <w:p w14:paraId="2B82DF69" w14:textId="77777777" w:rsidR="00EB2652" w:rsidRPr="00221948" w:rsidRDefault="00EB2652" w:rsidP="00CA3479">
            <w:pPr>
              <w:spacing w:after="200"/>
              <w:rPr>
                <w:rFonts w:eastAsia="Times New Roman" w:cstheme="minorHAnsi"/>
                <w:color w:val="000000"/>
                <w:sz w:val="22"/>
                <w:szCs w:val="22"/>
                <w:lang w:eastAsia="en-GB"/>
              </w:rPr>
            </w:pPr>
          </w:p>
        </w:tc>
        <w:tc>
          <w:tcPr>
            <w:tcW w:w="741" w:type="dxa"/>
          </w:tcPr>
          <w:p w14:paraId="56C19935" w14:textId="77777777" w:rsidR="00EB2652" w:rsidRPr="00221948" w:rsidRDefault="00EB2652" w:rsidP="00CA3479">
            <w:pPr>
              <w:spacing w:after="200"/>
              <w:rPr>
                <w:rFonts w:eastAsia="Times New Roman" w:cstheme="minorHAnsi"/>
                <w:color w:val="000000"/>
                <w:sz w:val="22"/>
                <w:szCs w:val="22"/>
                <w:lang w:eastAsia="en-GB"/>
              </w:rPr>
            </w:pPr>
          </w:p>
        </w:tc>
        <w:tc>
          <w:tcPr>
            <w:tcW w:w="576" w:type="dxa"/>
          </w:tcPr>
          <w:p w14:paraId="5C1F6CD4" w14:textId="47773965" w:rsidR="00EB2652" w:rsidRPr="00221948" w:rsidRDefault="00D9135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(iii)</w:t>
            </w:r>
          </w:p>
        </w:tc>
        <w:tc>
          <w:tcPr>
            <w:tcW w:w="8723" w:type="dxa"/>
          </w:tcPr>
          <w:p w14:paraId="3C9EF468" w14:textId="44AEF83C" w:rsidR="00EB2652" w:rsidRPr="00221948" w:rsidRDefault="00D9135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Full – all cricket members not covered by paragraph (</w:t>
            </w:r>
            <w:proofErr w:type="spellStart"/>
            <w:r w:rsidRPr="00221948">
              <w:rPr>
                <w:rFonts w:eastAsia="Times New Roman" w:cstheme="minorHAnsi"/>
                <w:color w:val="000000"/>
                <w:sz w:val="22"/>
                <w:szCs w:val="22"/>
                <w:lang w:eastAsia="en-GB"/>
              </w:rPr>
              <w:t>i</w:t>
            </w:r>
            <w:proofErr w:type="spellEnd"/>
            <w:r w:rsidRPr="00221948">
              <w:rPr>
                <w:rFonts w:eastAsia="Times New Roman" w:cstheme="minorHAnsi"/>
                <w:color w:val="000000"/>
                <w:sz w:val="22"/>
                <w:szCs w:val="22"/>
                <w:lang w:eastAsia="en-GB"/>
              </w:rPr>
              <w:t>) and (ii) above.</w:t>
            </w:r>
          </w:p>
        </w:tc>
      </w:tr>
      <w:tr w:rsidR="001D046D" w:rsidRPr="00221948" w14:paraId="1FDE6ACD" w14:textId="77777777" w:rsidTr="008C5E2C">
        <w:tc>
          <w:tcPr>
            <w:tcW w:w="592" w:type="dxa"/>
          </w:tcPr>
          <w:p w14:paraId="5F7E26E0" w14:textId="77777777" w:rsidR="001D046D" w:rsidRPr="00221948" w:rsidRDefault="001D046D" w:rsidP="00CA3479">
            <w:pPr>
              <w:spacing w:after="200"/>
              <w:rPr>
                <w:rFonts w:eastAsia="Times New Roman" w:cstheme="minorHAnsi"/>
                <w:color w:val="000000"/>
                <w:sz w:val="22"/>
                <w:szCs w:val="22"/>
                <w:lang w:eastAsia="en-GB"/>
              </w:rPr>
            </w:pPr>
          </w:p>
        </w:tc>
        <w:tc>
          <w:tcPr>
            <w:tcW w:w="741" w:type="dxa"/>
          </w:tcPr>
          <w:p w14:paraId="05A63C97" w14:textId="13CE565C" w:rsidR="001D046D" w:rsidRPr="00221948" w:rsidRDefault="001D046D"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(d)</w:t>
            </w:r>
          </w:p>
        </w:tc>
        <w:tc>
          <w:tcPr>
            <w:tcW w:w="9299" w:type="dxa"/>
            <w:gridSpan w:val="2"/>
          </w:tcPr>
          <w:p w14:paraId="00FA3F18" w14:textId="77777777" w:rsidR="001D046D" w:rsidRPr="00221948" w:rsidRDefault="001D046D"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Associate Members</w:t>
            </w:r>
          </w:p>
          <w:p w14:paraId="22FEB124" w14:textId="4E6A4314" w:rsidR="001D046D" w:rsidRPr="00221948" w:rsidRDefault="001D046D"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Partners of Club Members and others who the Committee consider that their object is to nurture interest and encourage the game of cricket.</w:t>
            </w:r>
          </w:p>
        </w:tc>
      </w:tr>
    </w:tbl>
    <w:p w14:paraId="3586B235" w14:textId="77777777" w:rsidR="00221948" w:rsidRDefault="00221948">
      <w:r>
        <w:br w:type="page"/>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1"/>
        <w:gridCol w:w="576"/>
        <w:gridCol w:w="8723"/>
      </w:tblGrid>
      <w:tr w:rsidR="00896A4C" w:rsidRPr="00221948" w14:paraId="4456FBA9" w14:textId="77777777" w:rsidTr="008C5E2C">
        <w:tc>
          <w:tcPr>
            <w:tcW w:w="592" w:type="dxa"/>
          </w:tcPr>
          <w:p w14:paraId="114E8CFF" w14:textId="3D2E552F" w:rsidR="00896A4C" w:rsidRPr="00221948" w:rsidRDefault="00896A4C" w:rsidP="00CA3479">
            <w:pPr>
              <w:spacing w:after="200"/>
              <w:rPr>
                <w:rFonts w:eastAsia="Times New Roman" w:cstheme="minorHAnsi"/>
                <w:color w:val="000000"/>
                <w:sz w:val="22"/>
                <w:szCs w:val="22"/>
                <w:lang w:eastAsia="en-GB"/>
              </w:rPr>
            </w:pPr>
          </w:p>
        </w:tc>
        <w:tc>
          <w:tcPr>
            <w:tcW w:w="741" w:type="dxa"/>
          </w:tcPr>
          <w:p w14:paraId="0D83BDCC" w14:textId="45BC51E6" w:rsidR="00896A4C" w:rsidRPr="00221948" w:rsidRDefault="00896A4C"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(e)</w:t>
            </w:r>
          </w:p>
        </w:tc>
        <w:tc>
          <w:tcPr>
            <w:tcW w:w="9299" w:type="dxa"/>
            <w:gridSpan w:val="2"/>
          </w:tcPr>
          <w:p w14:paraId="40340242" w14:textId="77777777" w:rsidR="00896A4C" w:rsidRPr="00221948" w:rsidRDefault="00896A4C"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Honorary Life Membership</w:t>
            </w:r>
          </w:p>
          <w:p w14:paraId="4BA998C8" w14:textId="18D5B0B6" w:rsidR="00896A4C" w:rsidRPr="00221948" w:rsidRDefault="00896A4C"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Club may nominate individuals to be elected as Honorary Life members of the Club. They may be past or present members who by their efforts deserve such honour. Nomination should be made annually by the Executive Committee for approval at the Annual General Meeting.</w:t>
            </w:r>
          </w:p>
        </w:tc>
      </w:tr>
      <w:tr w:rsidR="00DC5C09" w:rsidRPr="00221948" w14:paraId="06D52073" w14:textId="77777777" w:rsidTr="008C5E2C">
        <w:tc>
          <w:tcPr>
            <w:tcW w:w="592" w:type="dxa"/>
          </w:tcPr>
          <w:p w14:paraId="6FE0311A" w14:textId="50D9A9A9" w:rsidR="00DC5C09" w:rsidRPr="00221948" w:rsidRDefault="00DC5C09"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5.</w:t>
            </w:r>
          </w:p>
        </w:tc>
        <w:tc>
          <w:tcPr>
            <w:tcW w:w="741" w:type="dxa"/>
          </w:tcPr>
          <w:p w14:paraId="06C8A012" w14:textId="6DF4E1CD" w:rsidR="00DC5C09" w:rsidRPr="00221948" w:rsidRDefault="00DC5C09"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w:t>
            </w:r>
          </w:p>
        </w:tc>
        <w:tc>
          <w:tcPr>
            <w:tcW w:w="9299" w:type="dxa"/>
            <w:gridSpan w:val="2"/>
          </w:tcPr>
          <w:p w14:paraId="08F3AA33" w14:textId="4E02EA5B" w:rsidR="00DC5C09" w:rsidRPr="00221948" w:rsidRDefault="00DC5C09"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rate of subscription shall be determined by the Executive Committee and placed before members at the Annual General Meeting</w:t>
            </w:r>
            <w:r w:rsidR="00221948">
              <w:rPr>
                <w:rFonts w:eastAsia="Times New Roman" w:cstheme="minorHAnsi"/>
                <w:color w:val="000000"/>
                <w:sz w:val="22"/>
                <w:szCs w:val="22"/>
                <w:lang w:eastAsia="en-GB"/>
              </w:rPr>
              <w:t>.</w:t>
            </w:r>
          </w:p>
        </w:tc>
      </w:tr>
      <w:tr w:rsidR="00DC5C09" w:rsidRPr="00221948" w14:paraId="576697DA" w14:textId="77777777" w:rsidTr="008C5E2C">
        <w:tc>
          <w:tcPr>
            <w:tcW w:w="592" w:type="dxa"/>
          </w:tcPr>
          <w:p w14:paraId="35C667C3" w14:textId="77777777" w:rsidR="00DC5C09" w:rsidRPr="00221948" w:rsidRDefault="00DC5C09" w:rsidP="00CA3479">
            <w:pPr>
              <w:spacing w:after="200"/>
              <w:rPr>
                <w:rFonts w:eastAsia="Times New Roman" w:cstheme="minorHAnsi"/>
                <w:color w:val="000000"/>
                <w:sz w:val="22"/>
                <w:szCs w:val="22"/>
                <w:lang w:eastAsia="en-GB"/>
              </w:rPr>
            </w:pPr>
          </w:p>
        </w:tc>
        <w:tc>
          <w:tcPr>
            <w:tcW w:w="741" w:type="dxa"/>
          </w:tcPr>
          <w:p w14:paraId="17876ED9" w14:textId="57D0ED51" w:rsidR="00DC5C09" w:rsidRPr="00221948" w:rsidRDefault="00DC5C09"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(b)</w:t>
            </w:r>
          </w:p>
        </w:tc>
        <w:tc>
          <w:tcPr>
            <w:tcW w:w="9299" w:type="dxa"/>
            <w:gridSpan w:val="2"/>
          </w:tcPr>
          <w:p w14:paraId="375BCA24" w14:textId="60E583D7" w:rsidR="00DC5C09" w:rsidRPr="00221948" w:rsidRDefault="00FE72F0"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Subscriptions will become due on 1st May and increase monthly by an amount to be agreed annually by the Executive Committee if they remain unpaid. Subscriptions to be paid in full when due unless other arrangements agreed with the membership secretary.</w:t>
            </w:r>
          </w:p>
        </w:tc>
      </w:tr>
      <w:tr w:rsidR="005F638E" w:rsidRPr="00221948" w14:paraId="453BC9E6" w14:textId="77777777" w:rsidTr="008C5E2C">
        <w:tc>
          <w:tcPr>
            <w:tcW w:w="592" w:type="dxa"/>
          </w:tcPr>
          <w:p w14:paraId="77EFE2E1" w14:textId="77777777" w:rsidR="005F638E" w:rsidRPr="00221948" w:rsidRDefault="005F638E" w:rsidP="00CA3479">
            <w:pPr>
              <w:spacing w:after="200"/>
              <w:rPr>
                <w:rFonts w:eastAsia="Times New Roman" w:cstheme="minorHAnsi"/>
                <w:color w:val="000000"/>
                <w:sz w:val="22"/>
                <w:szCs w:val="22"/>
                <w:lang w:eastAsia="en-GB"/>
              </w:rPr>
            </w:pPr>
          </w:p>
        </w:tc>
        <w:tc>
          <w:tcPr>
            <w:tcW w:w="741" w:type="dxa"/>
          </w:tcPr>
          <w:p w14:paraId="48DFDC81" w14:textId="4514A7A4" w:rsidR="005F638E" w:rsidRPr="00221948" w:rsidRDefault="005F638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(c)</w:t>
            </w:r>
          </w:p>
        </w:tc>
        <w:tc>
          <w:tcPr>
            <w:tcW w:w="9299" w:type="dxa"/>
            <w:gridSpan w:val="2"/>
          </w:tcPr>
          <w:p w14:paraId="6026A2AE" w14:textId="3F4B1A9E" w:rsidR="005F638E" w:rsidRPr="00221948" w:rsidRDefault="005F638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Any member whose subscriptions remain unpaid on 1</w:t>
            </w:r>
            <w:r w:rsidRPr="00221948">
              <w:rPr>
                <w:rFonts w:eastAsia="Times New Roman" w:cstheme="minorHAnsi"/>
                <w:color w:val="000000"/>
                <w:sz w:val="22"/>
                <w:szCs w:val="22"/>
                <w:vertAlign w:val="superscript"/>
                <w:lang w:eastAsia="en-GB"/>
              </w:rPr>
              <w:t>st</w:t>
            </w:r>
            <w:r w:rsidRPr="00221948">
              <w:rPr>
                <w:rFonts w:eastAsia="Times New Roman" w:cstheme="minorHAnsi"/>
                <w:color w:val="000000"/>
                <w:sz w:val="22"/>
                <w:szCs w:val="22"/>
                <w:lang w:eastAsia="en-GB"/>
              </w:rPr>
              <w:t xml:space="preserve"> September is liable to expulsion by the Executive Committee.</w:t>
            </w:r>
          </w:p>
        </w:tc>
      </w:tr>
      <w:tr w:rsidR="0032691D" w:rsidRPr="00221948" w14:paraId="7B38CF6E" w14:textId="77777777" w:rsidTr="008C5E2C">
        <w:tc>
          <w:tcPr>
            <w:tcW w:w="592" w:type="dxa"/>
          </w:tcPr>
          <w:p w14:paraId="6B0F6F43" w14:textId="725F9D91" w:rsidR="0032691D" w:rsidRPr="00221948" w:rsidRDefault="0032691D"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6.</w:t>
            </w:r>
          </w:p>
        </w:tc>
        <w:tc>
          <w:tcPr>
            <w:tcW w:w="10040" w:type="dxa"/>
            <w:gridSpan w:val="3"/>
          </w:tcPr>
          <w:p w14:paraId="35EA5E84" w14:textId="2C16800D" w:rsidR="0032691D" w:rsidRPr="00221948" w:rsidRDefault="0032691D"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Club shall keep a register of members incorporating their name and address together with dates of members. The Register shall also contain the names and addresses of the Officers of the Club.</w:t>
            </w:r>
          </w:p>
        </w:tc>
      </w:tr>
      <w:tr w:rsidR="006B01C9" w:rsidRPr="00221948" w14:paraId="0AD1691B" w14:textId="77777777" w:rsidTr="008C5E2C">
        <w:tc>
          <w:tcPr>
            <w:tcW w:w="592" w:type="dxa"/>
          </w:tcPr>
          <w:p w14:paraId="53646823" w14:textId="1C4FD05C" w:rsidR="006B01C9" w:rsidRPr="00221948" w:rsidRDefault="006B01C9"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7.</w:t>
            </w:r>
          </w:p>
        </w:tc>
        <w:tc>
          <w:tcPr>
            <w:tcW w:w="10040" w:type="dxa"/>
            <w:gridSpan w:val="3"/>
          </w:tcPr>
          <w:p w14:paraId="5349BA5D" w14:textId="77777777" w:rsidR="006B01C9" w:rsidRPr="00221948" w:rsidRDefault="006B01C9"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Executive Committee shall be made up as follows:</w:t>
            </w:r>
          </w:p>
          <w:p w14:paraId="502A929E" w14:textId="15AC57E7" w:rsidR="006B01C9" w:rsidRPr="00221948" w:rsidRDefault="006B01C9"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CHAIRMAN, VICE-CHAIRMAN, SECRETARY, TREASURER, CLUB LEASE TRUSTEES, FIXTURES SECRETARY, 100 CLUB ORGANISER, BAR MANAGER, YOUTH MANAGER, MEMBERSHIP SECRETARY, MEDIA &amp; WEBSITE MANAGER, CWO, SOCIAL EVENTS MANAGER, TEAM CAPTAINS, CLUB CAPTAIN and up to 6 additional COMMITTEE MEMBERS.</w:t>
            </w:r>
          </w:p>
          <w:p w14:paraId="222BF136" w14:textId="0EE490E1" w:rsidR="00B257BE" w:rsidRPr="00221948" w:rsidRDefault="00B257BE" w:rsidP="00CA3479">
            <w:pPr>
              <w:spacing w:after="200"/>
              <w:rPr>
                <w:rFonts w:eastAsia="Times New Roman" w:cstheme="minorHAnsi"/>
                <w:color w:val="000000"/>
                <w:sz w:val="22"/>
                <w:szCs w:val="22"/>
                <w:lang w:eastAsia="en-GB"/>
              </w:rPr>
            </w:pPr>
            <w:proofErr w:type="gramStart"/>
            <w:r w:rsidRPr="00221948">
              <w:rPr>
                <w:rFonts w:eastAsia="Times New Roman" w:cstheme="minorHAnsi"/>
                <w:color w:val="000000"/>
                <w:sz w:val="22"/>
                <w:szCs w:val="22"/>
                <w:lang w:eastAsia="en-GB"/>
              </w:rPr>
              <w:t>Fifty one</w:t>
            </w:r>
            <w:proofErr w:type="gramEnd"/>
            <w:r w:rsidRPr="00221948">
              <w:rPr>
                <w:rFonts w:eastAsia="Times New Roman" w:cstheme="minorHAnsi"/>
                <w:color w:val="000000"/>
                <w:sz w:val="22"/>
                <w:szCs w:val="22"/>
                <w:lang w:eastAsia="en-GB"/>
              </w:rPr>
              <w:t xml:space="preserve"> per cent (51%) or more form a quorum and the Executive Committee have the power to co-opt Meetings to be held as required.</w:t>
            </w:r>
          </w:p>
        </w:tc>
      </w:tr>
      <w:tr w:rsidR="0071474E" w:rsidRPr="00221948" w14:paraId="4192E850" w14:textId="77777777" w:rsidTr="008C5E2C">
        <w:tc>
          <w:tcPr>
            <w:tcW w:w="592" w:type="dxa"/>
          </w:tcPr>
          <w:p w14:paraId="48D976FC" w14:textId="4D8D0A11" w:rsidR="0071474E" w:rsidRPr="00221948" w:rsidRDefault="0071474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8.</w:t>
            </w:r>
          </w:p>
        </w:tc>
        <w:tc>
          <w:tcPr>
            <w:tcW w:w="10040" w:type="dxa"/>
            <w:gridSpan w:val="3"/>
          </w:tcPr>
          <w:p w14:paraId="5BD453F3" w14:textId="77777777" w:rsidR="0071474E" w:rsidRPr="00221948" w:rsidRDefault="00542910"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Removal of Membership, Discipline and Appeals</w:t>
            </w:r>
          </w:p>
          <w:p w14:paraId="00BF2FA1" w14:textId="21B9B1F3" w:rsidR="00542910" w:rsidRPr="00221948" w:rsidRDefault="00542910"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Any complaints regarding the behaviour of members, guests or volunteers should be lodged in writing with the Secretary.</w:t>
            </w:r>
          </w:p>
        </w:tc>
      </w:tr>
      <w:tr w:rsidR="005D3B7B" w:rsidRPr="00221948" w14:paraId="05340F39" w14:textId="77777777" w:rsidTr="008C5E2C">
        <w:tc>
          <w:tcPr>
            <w:tcW w:w="592" w:type="dxa"/>
          </w:tcPr>
          <w:p w14:paraId="286C554A" w14:textId="77777777" w:rsidR="005D3B7B" w:rsidRPr="00221948" w:rsidRDefault="005D3B7B" w:rsidP="00CA3479">
            <w:pPr>
              <w:spacing w:after="200"/>
              <w:rPr>
                <w:rFonts w:eastAsia="Times New Roman" w:cstheme="minorHAnsi"/>
                <w:color w:val="000000"/>
                <w:sz w:val="22"/>
                <w:szCs w:val="22"/>
                <w:lang w:eastAsia="en-GB"/>
              </w:rPr>
            </w:pPr>
          </w:p>
        </w:tc>
        <w:tc>
          <w:tcPr>
            <w:tcW w:w="741" w:type="dxa"/>
          </w:tcPr>
          <w:p w14:paraId="5F10C701" w14:textId="603B2B6D" w:rsidR="005D3B7B" w:rsidRPr="00221948" w:rsidRDefault="005D3B7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t>
            </w:r>
          </w:p>
        </w:tc>
        <w:tc>
          <w:tcPr>
            <w:tcW w:w="9299" w:type="dxa"/>
            <w:gridSpan w:val="2"/>
          </w:tcPr>
          <w:p w14:paraId="6190A5C3" w14:textId="04FB5B69" w:rsidR="005D3B7B" w:rsidRPr="00221948" w:rsidRDefault="005D3B7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Any person that is the subject of a written complaint or appeal shall be notified of the procedures to be followed by the relevant committee in reasonable time to prepare for any hearing.</w:t>
            </w:r>
          </w:p>
        </w:tc>
      </w:tr>
      <w:tr w:rsidR="005D3B7B" w:rsidRPr="00221948" w14:paraId="55E671D9" w14:textId="77777777" w:rsidTr="008C5E2C">
        <w:tc>
          <w:tcPr>
            <w:tcW w:w="592" w:type="dxa"/>
          </w:tcPr>
          <w:p w14:paraId="1CFF64AF" w14:textId="77777777" w:rsidR="005D3B7B" w:rsidRPr="00221948" w:rsidRDefault="005D3B7B" w:rsidP="00CA3479">
            <w:pPr>
              <w:spacing w:after="200"/>
              <w:rPr>
                <w:rFonts w:eastAsia="Times New Roman" w:cstheme="minorHAnsi"/>
                <w:color w:val="000000"/>
                <w:sz w:val="22"/>
                <w:szCs w:val="22"/>
                <w:lang w:eastAsia="en-GB"/>
              </w:rPr>
            </w:pPr>
          </w:p>
        </w:tc>
        <w:tc>
          <w:tcPr>
            <w:tcW w:w="741" w:type="dxa"/>
          </w:tcPr>
          <w:p w14:paraId="0CC65C07" w14:textId="39EE721C" w:rsidR="005D3B7B" w:rsidRPr="00221948" w:rsidRDefault="005D3B7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t>
            </w:r>
          </w:p>
        </w:tc>
        <w:tc>
          <w:tcPr>
            <w:tcW w:w="9299" w:type="dxa"/>
            <w:gridSpan w:val="2"/>
          </w:tcPr>
          <w:p w14:paraId="183C21B9" w14:textId="66BBAAAE" w:rsidR="005D3B7B" w:rsidRPr="00221948" w:rsidRDefault="005D3B7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Committee shall appoint a disciplinary sub-committee (</w:t>
            </w:r>
            <w:r w:rsidR="00221948">
              <w:rPr>
                <w:rFonts w:eastAsia="Times New Roman" w:cstheme="minorHAnsi"/>
                <w:color w:val="000000"/>
                <w:sz w:val="22"/>
                <w:szCs w:val="22"/>
                <w:lang w:eastAsia="en-GB"/>
              </w:rPr>
              <w:t>“</w:t>
            </w:r>
            <w:r w:rsidRPr="00221948">
              <w:rPr>
                <w:rFonts w:eastAsia="Times New Roman" w:cstheme="minorHAnsi"/>
                <w:color w:val="000000"/>
                <w:sz w:val="22"/>
                <w:szCs w:val="22"/>
                <w:lang w:eastAsia="en-GB"/>
              </w:rPr>
              <w:t>Disciplinary Sub-Committee</w:t>
            </w:r>
            <w:r w:rsidR="00221948">
              <w:rPr>
                <w:rFonts w:eastAsia="Times New Roman" w:cstheme="minorHAnsi"/>
                <w:color w:val="000000"/>
                <w:sz w:val="22"/>
                <w:szCs w:val="22"/>
                <w:lang w:eastAsia="en-GB"/>
              </w:rPr>
              <w:t>”</w:t>
            </w:r>
            <w:r w:rsidRPr="00221948">
              <w:rPr>
                <w:rFonts w:eastAsia="Times New Roman" w:cstheme="minorHAnsi"/>
                <w:color w:val="000000"/>
                <w:sz w:val="22"/>
                <w:szCs w:val="22"/>
                <w:lang w:eastAsia="en-GB"/>
              </w:rPr>
              <w:t>)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tc>
      </w:tr>
      <w:tr w:rsidR="005D3B7B" w:rsidRPr="00221948" w14:paraId="5C3C4B9E" w14:textId="77777777" w:rsidTr="008C5E2C">
        <w:tc>
          <w:tcPr>
            <w:tcW w:w="592" w:type="dxa"/>
          </w:tcPr>
          <w:p w14:paraId="1B82D74E" w14:textId="77777777" w:rsidR="005D3B7B" w:rsidRPr="00221948" w:rsidRDefault="005D3B7B" w:rsidP="00CA3479">
            <w:pPr>
              <w:spacing w:after="200"/>
              <w:rPr>
                <w:rFonts w:eastAsia="Times New Roman" w:cstheme="minorHAnsi"/>
                <w:color w:val="000000"/>
                <w:sz w:val="22"/>
                <w:szCs w:val="22"/>
                <w:lang w:eastAsia="en-GB"/>
              </w:rPr>
            </w:pPr>
          </w:p>
        </w:tc>
        <w:tc>
          <w:tcPr>
            <w:tcW w:w="741" w:type="dxa"/>
          </w:tcPr>
          <w:p w14:paraId="058A98AA" w14:textId="42E688FD" w:rsidR="005D3B7B" w:rsidRPr="00221948" w:rsidRDefault="005D3B7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t>
            </w:r>
          </w:p>
        </w:tc>
        <w:tc>
          <w:tcPr>
            <w:tcW w:w="9299" w:type="dxa"/>
            <w:gridSpan w:val="2"/>
          </w:tcPr>
          <w:p w14:paraId="39466277" w14:textId="77F81F0F" w:rsidR="005D3B7B" w:rsidRPr="00221948" w:rsidRDefault="005D3B7B"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outcome of the disciplinary hearing shall be put in writing to the person who lodged the complaint and the person against whom the complaint was made within [14] days following the hearing.</w:t>
            </w:r>
          </w:p>
        </w:tc>
      </w:tr>
      <w:tr w:rsidR="00BF6319" w:rsidRPr="00221948" w14:paraId="3967DAA1" w14:textId="77777777" w:rsidTr="008C5E2C">
        <w:tc>
          <w:tcPr>
            <w:tcW w:w="592" w:type="dxa"/>
          </w:tcPr>
          <w:p w14:paraId="60A5B57C" w14:textId="77777777" w:rsidR="00BF6319" w:rsidRPr="00221948" w:rsidRDefault="00BF6319" w:rsidP="00CA3479">
            <w:pPr>
              <w:spacing w:after="200"/>
              <w:rPr>
                <w:rFonts w:eastAsia="Times New Roman" w:cstheme="minorHAnsi"/>
                <w:color w:val="000000"/>
                <w:sz w:val="22"/>
                <w:szCs w:val="22"/>
                <w:lang w:eastAsia="en-GB"/>
              </w:rPr>
            </w:pPr>
          </w:p>
        </w:tc>
        <w:tc>
          <w:tcPr>
            <w:tcW w:w="741" w:type="dxa"/>
          </w:tcPr>
          <w:p w14:paraId="50305041" w14:textId="0DFFDAFF" w:rsidR="00BF6319" w:rsidRPr="00221948" w:rsidRDefault="00BF6319"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t>
            </w:r>
          </w:p>
        </w:tc>
        <w:tc>
          <w:tcPr>
            <w:tcW w:w="9299" w:type="dxa"/>
            <w:gridSpan w:val="2"/>
          </w:tcPr>
          <w:p w14:paraId="1F346DE0" w14:textId="16494F14" w:rsidR="00BF6319" w:rsidRPr="00221948" w:rsidRDefault="00BF6319"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There shall be a right of appeal within 14 days of receipt of the disciplinary decision or decision to refuse membership</w:t>
            </w:r>
            <w:r w:rsidR="00A07058" w:rsidRPr="00221948">
              <w:rPr>
                <w:rFonts w:eastAsia="Times New Roman" w:cstheme="minorHAnsi"/>
                <w:color w:val="000000"/>
                <w:sz w:val="22"/>
                <w:szCs w:val="22"/>
                <w:lang w:eastAsia="en-GB"/>
              </w:rPr>
              <w:t>:</w:t>
            </w:r>
          </w:p>
        </w:tc>
      </w:tr>
      <w:tr w:rsidR="005D3B7B" w:rsidRPr="00221948" w14:paraId="7809902D" w14:textId="77777777" w:rsidTr="008C5E2C">
        <w:tc>
          <w:tcPr>
            <w:tcW w:w="592" w:type="dxa"/>
          </w:tcPr>
          <w:p w14:paraId="17630FBE" w14:textId="77777777" w:rsidR="005D3B7B" w:rsidRPr="00221948" w:rsidRDefault="005D3B7B" w:rsidP="00CA3479">
            <w:pPr>
              <w:spacing w:after="200"/>
              <w:rPr>
                <w:rFonts w:eastAsia="Times New Roman" w:cstheme="minorHAnsi"/>
                <w:color w:val="000000"/>
                <w:sz w:val="22"/>
                <w:szCs w:val="22"/>
                <w:lang w:eastAsia="en-GB"/>
              </w:rPr>
            </w:pPr>
          </w:p>
        </w:tc>
        <w:tc>
          <w:tcPr>
            <w:tcW w:w="741" w:type="dxa"/>
          </w:tcPr>
          <w:p w14:paraId="4E5F9C34" w14:textId="6BE88C37" w:rsidR="005D3B7B" w:rsidRPr="00221948" w:rsidRDefault="005D3B7B" w:rsidP="00CA3479">
            <w:pPr>
              <w:spacing w:after="200"/>
              <w:rPr>
                <w:rFonts w:eastAsia="Times New Roman" w:cstheme="minorHAnsi"/>
                <w:color w:val="000000"/>
                <w:sz w:val="22"/>
                <w:szCs w:val="22"/>
                <w:lang w:eastAsia="en-GB"/>
              </w:rPr>
            </w:pPr>
          </w:p>
        </w:tc>
        <w:tc>
          <w:tcPr>
            <w:tcW w:w="576" w:type="dxa"/>
          </w:tcPr>
          <w:p w14:paraId="44F848DD" w14:textId="72C9933C" w:rsidR="005D3B7B" w:rsidRPr="00221948" w:rsidRDefault="00A07058"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t>
            </w:r>
          </w:p>
        </w:tc>
        <w:tc>
          <w:tcPr>
            <w:tcW w:w="8723" w:type="dxa"/>
          </w:tcPr>
          <w:p w14:paraId="04101530" w14:textId="62B1464D" w:rsidR="005D3B7B" w:rsidRPr="00221948" w:rsidRDefault="00A07058"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against the Disciplinary Sub-Committee’s findings or the sanction imposed or both; and</w:t>
            </w:r>
          </w:p>
        </w:tc>
      </w:tr>
      <w:tr w:rsidR="005D3B7B" w:rsidRPr="00221948" w14:paraId="3885C1FD" w14:textId="77777777" w:rsidTr="008C5E2C">
        <w:tc>
          <w:tcPr>
            <w:tcW w:w="592" w:type="dxa"/>
          </w:tcPr>
          <w:p w14:paraId="2D96E506" w14:textId="77777777" w:rsidR="005D3B7B" w:rsidRPr="00221948" w:rsidRDefault="005D3B7B" w:rsidP="00CA3479">
            <w:pPr>
              <w:spacing w:after="200"/>
              <w:rPr>
                <w:rFonts w:eastAsia="Times New Roman" w:cstheme="minorHAnsi"/>
                <w:color w:val="000000"/>
                <w:sz w:val="22"/>
                <w:szCs w:val="22"/>
                <w:lang w:eastAsia="en-GB"/>
              </w:rPr>
            </w:pPr>
          </w:p>
        </w:tc>
        <w:tc>
          <w:tcPr>
            <w:tcW w:w="741" w:type="dxa"/>
          </w:tcPr>
          <w:p w14:paraId="10DCE8A1" w14:textId="77777777" w:rsidR="005D3B7B" w:rsidRPr="00221948" w:rsidRDefault="005D3B7B" w:rsidP="00CA3479">
            <w:pPr>
              <w:spacing w:after="200"/>
              <w:rPr>
                <w:rFonts w:eastAsia="Times New Roman" w:cstheme="minorHAnsi"/>
                <w:color w:val="000000"/>
                <w:sz w:val="22"/>
                <w:szCs w:val="22"/>
                <w:lang w:eastAsia="en-GB"/>
              </w:rPr>
            </w:pPr>
          </w:p>
        </w:tc>
        <w:tc>
          <w:tcPr>
            <w:tcW w:w="576" w:type="dxa"/>
          </w:tcPr>
          <w:p w14:paraId="05D52CFA" w14:textId="52952E14" w:rsidR="005D3B7B" w:rsidRPr="00221948" w:rsidRDefault="00A07058"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t>
            </w:r>
          </w:p>
        </w:tc>
        <w:tc>
          <w:tcPr>
            <w:tcW w:w="8723" w:type="dxa"/>
          </w:tcPr>
          <w:p w14:paraId="5E2B270B" w14:textId="2AA33E35" w:rsidR="005D3B7B" w:rsidRPr="00221948" w:rsidRDefault="00A07058"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against the Committee’s refusal to admit a new member.</w:t>
            </w:r>
          </w:p>
        </w:tc>
      </w:tr>
      <w:tr w:rsidR="00595AF2" w:rsidRPr="00221948" w14:paraId="258F829D" w14:textId="77777777" w:rsidTr="008C5E2C">
        <w:tc>
          <w:tcPr>
            <w:tcW w:w="592" w:type="dxa"/>
          </w:tcPr>
          <w:p w14:paraId="13D5F021" w14:textId="77777777" w:rsidR="00595AF2" w:rsidRPr="00221948" w:rsidRDefault="00595AF2" w:rsidP="00CA3479">
            <w:pPr>
              <w:spacing w:after="200"/>
              <w:rPr>
                <w:rFonts w:eastAsia="Times New Roman" w:cstheme="minorHAnsi"/>
                <w:color w:val="000000"/>
                <w:sz w:val="22"/>
                <w:szCs w:val="22"/>
                <w:lang w:eastAsia="en-GB"/>
              </w:rPr>
            </w:pPr>
          </w:p>
        </w:tc>
        <w:tc>
          <w:tcPr>
            <w:tcW w:w="741" w:type="dxa"/>
          </w:tcPr>
          <w:p w14:paraId="1169E2A8" w14:textId="77777777" w:rsidR="00595AF2" w:rsidRPr="00221948" w:rsidRDefault="00595AF2" w:rsidP="00CA3479">
            <w:pPr>
              <w:spacing w:after="200"/>
              <w:rPr>
                <w:rFonts w:eastAsia="Times New Roman" w:cstheme="minorHAnsi"/>
                <w:color w:val="000000"/>
                <w:sz w:val="22"/>
                <w:szCs w:val="22"/>
                <w:lang w:eastAsia="en-GB"/>
              </w:rPr>
            </w:pPr>
          </w:p>
        </w:tc>
        <w:tc>
          <w:tcPr>
            <w:tcW w:w="9299" w:type="dxa"/>
            <w:gridSpan w:val="2"/>
          </w:tcPr>
          <w:p w14:paraId="0BB7CF11" w14:textId="7BDCA264" w:rsidR="00595AF2" w:rsidRPr="00221948" w:rsidRDefault="00595AF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 xml:space="preserve">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w:t>
            </w:r>
            <w:r w:rsidRPr="00221948">
              <w:rPr>
                <w:rFonts w:eastAsia="Times New Roman" w:cstheme="minorHAnsi"/>
                <w:color w:val="000000"/>
                <w:sz w:val="22"/>
                <w:szCs w:val="22"/>
                <w:lang w:eastAsia="en-GB"/>
              </w:rPr>
              <w:lastRenderedPageBreak/>
              <w:t>representative and to call witnesses. The decision of the Appeals Committee shall be final and binding on all parties.</w:t>
            </w:r>
          </w:p>
        </w:tc>
      </w:tr>
      <w:tr w:rsidR="003100C4" w:rsidRPr="00221948" w14:paraId="5FCADAB2" w14:textId="77777777" w:rsidTr="008C5E2C">
        <w:tc>
          <w:tcPr>
            <w:tcW w:w="592" w:type="dxa"/>
          </w:tcPr>
          <w:p w14:paraId="7032FD57" w14:textId="53460220" w:rsidR="003100C4" w:rsidRPr="00221948" w:rsidRDefault="003100C4"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lastRenderedPageBreak/>
              <w:t>9.</w:t>
            </w:r>
          </w:p>
        </w:tc>
        <w:tc>
          <w:tcPr>
            <w:tcW w:w="10040" w:type="dxa"/>
            <w:gridSpan w:val="3"/>
          </w:tcPr>
          <w:p w14:paraId="432439D1" w14:textId="5699F8B2" w:rsidR="003100C4" w:rsidRPr="00221948" w:rsidRDefault="003100C4"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Executive Committee shall have the right to appoint members to any sub-committee deemed necessary.</w:t>
            </w:r>
          </w:p>
        </w:tc>
      </w:tr>
      <w:tr w:rsidR="003100C4" w:rsidRPr="00221948" w14:paraId="38E904C7" w14:textId="77777777" w:rsidTr="008C5E2C">
        <w:tc>
          <w:tcPr>
            <w:tcW w:w="592" w:type="dxa"/>
          </w:tcPr>
          <w:p w14:paraId="2A1DAEE9" w14:textId="18668AB6" w:rsidR="003100C4" w:rsidRPr="00221948" w:rsidRDefault="003100C4"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10.</w:t>
            </w:r>
          </w:p>
        </w:tc>
        <w:tc>
          <w:tcPr>
            <w:tcW w:w="10040" w:type="dxa"/>
            <w:gridSpan w:val="3"/>
          </w:tcPr>
          <w:p w14:paraId="0BA7A170" w14:textId="14AEB61E" w:rsidR="003100C4" w:rsidRPr="00221948" w:rsidRDefault="003100C4"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function of the Executive Committee shall be to direct the policy of the Club, to control its finance and to deal with such matters as shall be referred to them by minor sections of the Club.</w:t>
            </w:r>
          </w:p>
        </w:tc>
      </w:tr>
      <w:tr w:rsidR="005912EE" w:rsidRPr="00221948" w14:paraId="68F6F9B9" w14:textId="77777777" w:rsidTr="008C5E2C">
        <w:tc>
          <w:tcPr>
            <w:tcW w:w="592" w:type="dxa"/>
          </w:tcPr>
          <w:p w14:paraId="4CF6E277" w14:textId="156EE804"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11.</w:t>
            </w:r>
          </w:p>
        </w:tc>
        <w:tc>
          <w:tcPr>
            <w:tcW w:w="10040" w:type="dxa"/>
            <w:gridSpan w:val="3"/>
          </w:tcPr>
          <w:p w14:paraId="11A102D9" w14:textId="4CBC8B40"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 xml:space="preserve">All officers of the Club shall be elected annually at the Annual General Meeting held in </w:t>
            </w:r>
            <w:r w:rsidR="00221948">
              <w:rPr>
                <w:rFonts w:eastAsia="Times New Roman" w:cstheme="minorHAnsi"/>
                <w:color w:val="000000"/>
                <w:sz w:val="22"/>
                <w:szCs w:val="22"/>
                <w:lang w:eastAsia="en-GB"/>
              </w:rPr>
              <w:t>October</w:t>
            </w:r>
            <w:r w:rsidRPr="00221948">
              <w:rPr>
                <w:rFonts w:eastAsia="Times New Roman" w:cstheme="minorHAnsi"/>
                <w:color w:val="000000"/>
                <w:sz w:val="22"/>
                <w:szCs w:val="22"/>
                <w:lang w:eastAsia="en-GB"/>
              </w:rPr>
              <w:t xml:space="preserve"> of each year.</w:t>
            </w:r>
          </w:p>
        </w:tc>
      </w:tr>
      <w:tr w:rsidR="005912EE" w:rsidRPr="00221948" w14:paraId="1CBADA10" w14:textId="77777777" w:rsidTr="008C5E2C">
        <w:tc>
          <w:tcPr>
            <w:tcW w:w="592" w:type="dxa"/>
          </w:tcPr>
          <w:p w14:paraId="242A2BE2" w14:textId="41AB8F7E"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12.</w:t>
            </w:r>
          </w:p>
        </w:tc>
        <w:tc>
          <w:tcPr>
            <w:tcW w:w="10040" w:type="dxa"/>
            <w:gridSpan w:val="3"/>
          </w:tcPr>
          <w:p w14:paraId="46A0AA87" w14:textId="2F20B06B"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Only officers and members over 18 years of age shall be eligible to vote at a General Meeting.</w:t>
            </w:r>
          </w:p>
        </w:tc>
      </w:tr>
      <w:tr w:rsidR="005912EE" w:rsidRPr="00221948" w14:paraId="43AFF942" w14:textId="77777777" w:rsidTr="008C5E2C">
        <w:tc>
          <w:tcPr>
            <w:tcW w:w="592" w:type="dxa"/>
          </w:tcPr>
          <w:p w14:paraId="63D90E55" w14:textId="3A198113"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13.</w:t>
            </w:r>
          </w:p>
        </w:tc>
        <w:tc>
          <w:tcPr>
            <w:tcW w:w="10040" w:type="dxa"/>
            <w:gridSpan w:val="3"/>
          </w:tcPr>
          <w:p w14:paraId="748C413F" w14:textId="5874D80B"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All voting members of one year’s standing shall be eligible for election and shall be able to nominate others for election.</w:t>
            </w:r>
          </w:p>
        </w:tc>
      </w:tr>
      <w:tr w:rsidR="005912EE" w:rsidRPr="00221948" w14:paraId="39A907D2" w14:textId="77777777" w:rsidTr="008C5E2C">
        <w:tc>
          <w:tcPr>
            <w:tcW w:w="592" w:type="dxa"/>
          </w:tcPr>
          <w:p w14:paraId="23E813AE" w14:textId="7E2F7C6B"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14.</w:t>
            </w:r>
          </w:p>
        </w:tc>
        <w:tc>
          <w:tcPr>
            <w:tcW w:w="10040" w:type="dxa"/>
            <w:gridSpan w:val="3"/>
          </w:tcPr>
          <w:p w14:paraId="7F1A93E7" w14:textId="7A0A1D01"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 Special General Meeting may at any time be called by the Executive Committee or on receipt by the Secretary of a written request signed by at least seven members stating reason for the request. Seven clear days' notice shall be given to every member of such meeting.</w:t>
            </w:r>
          </w:p>
        </w:tc>
      </w:tr>
      <w:tr w:rsidR="005912EE" w:rsidRPr="00221948" w14:paraId="16B0EC66" w14:textId="77777777" w:rsidTr="008C5E2C">
        <w:tc>
          <w:tcPr>
            <w:tcW w:w="592" w:type="dxa"/>
          </w:tcPr>
          <w:p w14:paraId="208D9290" w14:textId="50D2FC92"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15.</w:t>
            </w:r>
          </w:p>
        </w:tc>
        <w:tc>
          <w:tcPr>
            <w:tcW w:w="10040" w:type="dxa"/>
            <w:gridSpan w:val="3"/>
          </w:tcPr>
          <w:p w14:paraId="42497241" w14:textId="002D98B5"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Rules shall only be altered at either the Annual or at a Special General Meeting called for that purpose. Notice of any proposed alteration must be given in writing to the Secretary seven clear days before the meeting.</w:t>
            </w:r>
          </w:p>
        </w:tc>
      </w:tr>
      <w:tr w:rsidR="005912EE" w:rsidRPr="00221948" w14:paraId="7A2178B9" w14:textId="77777777" w:rsidTr="008C5E2C">
        <w:tc>
          <w:tcPr>
            <w:tcW w:w="592" w:type="dxa"/>
          </w:tcPr>
          <w:p w14:paraId="54E40CAF" w14:textId="584143BD"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16.</w:t>
            </w:r>
          </w:p>
        </w:tc>
        <w:tc>
          <w:tcPr>
            <w:tcW w:w="10040" w:type="dxa"/>
            <w:gridSpan w:val="3"/>
          </w:tcPr>
          <w:p w14:paraId="5BF25130" w14:textId="4FAA3351"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Where any alteration is made in the Rules of the Club, the Secretary shall give written notice of such alteration to the local Chief Officer of Police and to the Clerk of the Licensing Authority within 28 days of the alteration.</w:t>
            </w:r>
          </w:p>
        </w:tc>
      </w:tr>
      <w:tr w:rsidR="005912EE" w:rsidRPr="00221948" w14:paraId="3168C280" w14:textId="77777777" w:rsidTr="008C5E2C">
        <w:tc>
          <w:tcPr>
            <w:tcW w:w="592" w:type="dxa"/>
          </w:tcPr>
          <w:p w14:paraId="6A9A6E10" w14:textId="2F051578"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17.</w:t>
            </w:r>
          </w:p>
        </w:tc>
        <w:tc>
          <w:tcPr>
            <w:tcW w:w="10040" w:type="dxa"/>
            <w:gridSpan w:val="3"/>
          </w:tcPr>
          <w:p w14:paraId="1C459A77" w14:textId="77777777"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All monies be paid to the Treasurer who shall keep the accounts and shall present at the Annual General Meeting a statement of the Club finances duly audited.</w:t>
            </w:r>
          </w:p>
          <w:p w14:paraId="3ED5F6C5" w14:textId="2203998D"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An auditor is to be voted in the Annual General Meeting.</w:t>
            </w:r>
          </w:p>
        </w:tc>
      </w:tr>
      <w:tr w:rsidR="005912EE" w:rsidRPr="00221948" w14:paraId="65A20EE9" w14:textId="77777777" w:rsidTr="008C5E2C">
        <w:tc>
          <w:tcPr>
            <w:tcW w:w="592" w:type="dxa"/>
          </w:tcPr>
          <w:p w14:paraId="3D6618BA" w14:textId="352D1CFD"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18.</w:t>
            </w:r>
          </w:p>
        </w:tc>
        <w:tc>
          <w:tcPr>
            <w:tcW w:w="10040" w:type="dxa"/>
            <w:gridSpan w:val="3"/>
          </w:tcPr>
          <w:p w14:paraId="658CCD04" w14:textId="3A1C212D" w:rsidR="005912EE" w:rsidRPr="00221948" w:rsidRDefault="005912EE"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 member may personally introduce two guests on any one occasion. The visitor or the member introducing him shall sign their name in a book kept for that purpose.</w:t>
            </w:r>
          </w:p>
        </w:tc>
      </w:tr>
      <w:tr w:rsidR="0030730A" w:rsidRPr="00221948" w14:paraId="1A2BC949" w14:textId="77777777" w:rsidTr="008C5E2C">
        <w:tc>
          <w:tcPr>
            <w:tcW w:w="592" w:type="dxa"/>
          </w:tcPr>
          <w:p w14:paraId="2275209E" w14:textId="684515BC" w:rsidR="0030730A" w:rsidRPr="00221948" w:rsidRDefault="0030730A"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19.</w:t>
            </w:r>
          </w:p>
        </w:tc>
        <w:tc>
          <w:tcPr>
            <w:tcW w:w="10040" w:type="dxa"/>
            <w:gridSpan w:val="3"/>
          </w:tcPr>
          <w:p w14:paraId="1144DF00" w14:textId="0645F8AD" w:rsidR="0030730A" w:rsidRPr="00221948" w:rsidRDefault="0030730A"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 xml:space="preserve">On the occasion of Cricket Matches at the Club there may be admitted to the </w:t>
            </w:r>
            <w:proofErr w:type="gramStart"/>
            <w:r w:rsidRPr="00221948">
              <w:rPr>
                <w:rFonts w:eastAsia="Times New Roman" w:cstheme="minorHAnsi"/>
                <w:color w:val="000000"/>
                <w:sz w:val="22"/>
                <w:szCs w:val="22"/>
                <w:lang w:eastAsia="en-GB"/>
              </w:rPr>
              <w:t>premises</w:t>
            </w:r>
            <w:proofErr w:type="gramEnd"/>
            <w:r w:rsidRPr="00221948">
              <w:rPr>
                <w:rFonts w:eastAsia="Times New Roman" w:cstheme="minorHAnsi"/>
                <w:color w:val="000000"/>
                <w:sz w:val="22"/>
                <w:szCs w:val="22"/>
                <w:lang w:eastAsia="en-GB"/>
              </w:rPr>
              <w:t xml:space="preserve"> persons other than members or their guests, namely members and official guests of visiting clubs. Intoxicating liquor may be supplied to them by the Club for consumption on the premises. On such occasion the visiting club by name will be signed in a book kept for that purpose.</w:t>
            </w:r>
          </w:p>
        </w:tc>
      </w:tr>
      <w:tr w:rsidR="0030730A" w:rsidRPr="00221948" w14:paraId="5FFA68D8" w14:textId="77777777" w:rsidTr="008C5E2C">
        <w:tc>
          <w:tcPr>
            <w:tcW w:w="592" w:type="dxa"/>
          </w:tcPr>
          <w:p w14:paraId="446C09EA" w14:textId="15E1E206" w:rsidR="0030730A" w:rsidRPr="00221948" w:rsidRDefault="0030730A"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20.</w:t>
            </w:r>
          </w:p>
        </w:tc>
        <w:tc>
          <w:tcPr>
            <w:tcW w:w="10040" w:type="dxa"/>
            <w:gridSpan w:val="3"/>
          </w:tcPr>
          <w:p w14:paraId="7EAD78A6" w14:textId="3C49A3BF" w:rsidR="0030730A" w:rsidRPr="00221948" w:rsidRDefault="0030730A"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Permitted Hours</w:t>
            </w:r>
          </w:p>
        </w:tc>
      </w:tr>
      <w:tr w:rsidR="0037538F" w:rsidRPr="00221948" w14:paraId="2E563863" w14:textId="77777777" w:rsidTr="008C5E2C">
        <w:tc>
          <w:tcPr>
            <w:tcW w:w="592" w:type="dxa"/>
          </w:tcPr>
          <w:p w14:paraId="04DE0CA7" w14:textId="77777777" w:rsidR="0037538F" w:rsidRPr="00221948" w:rsidRDefault="0037538F" w:rsidP="00CA3479">
            <w:pPr>
              <w:spacing w:after="200"/>
              <w:rPr>
                <w:rFonts w:eastAsia="Times New Roman" w:cstheme="minorHAnsi"/>
                <w:color w:val="000000"/>
                <w:sz w:val="22"/>
                <w:szCs w:val="22"/>
                <w:lang w:eastAsia="en-GB"/>
              </w:rPr>
            </w:pPr>
          </w:p>
        </w:tc>
        <w:tc>
          <w:tcPr>
            <w:tcW w:w="741" w:type="dxa"/>
          </w:tcPr>
          <w:p w14:paraId="55981279" w14:textId="0B541618" w:rsidR="0037538F" w:rsidRPr="00221948" w:rsidRDefault="0037538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t>
            </w:r>
            <w:proofErr w:type="spellStart"/>
            <w:r w:rsidRPr="00221948">
              <w:rPr>
                <w:rFonts w:eastAsia="Times New Roman" w:cstheme="minorHAnsi"/>
                <w:color w:val="000000"/>
                <w:sz w:val="22"/>
                <w:szCs w:val="22"/>
                <w:lang w:eastAsia="en-GB"/>
              </w:rPr>
              <w:t>i</w:t>
            </w:r>
            <w:proofErr w:type="spellEnd"/>
            <w:r w:rsidRPr="00221948">
              <w:rPr>
                <w:rFonts w:eastAsia="Times New Roman" w:cstheme="minorHAnsi"/>
                <w:color w:val="000000"/>
                <w:sz w:val="22"/>
                <w:szCs w:val="22"/>
                <w:lang w:eastAsia="en-GB"/>
              </w:rPr>
              <w:t>)</w:t>
            </w:r>
          </w:p>
        </w:tc>
        <w:tc>
          <w:tcPr>
            <w:tcW w:w="9299" w:type="dxa"/>
            <w:gridSpan w:val="2"/>
          </w:tcPr>
          <w:p w14:paraId="75B7FC47" w14:textId="3DB57209" w:rsidR="0037538F" w:rsidRPr="00221948" w:rsidRDefault="0037538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Save as may be extended on application to Rochford District Council, the permitted hours for weekdays and Sundays shall be the general permitted hours for the area;</w:t>
            </w:r>
          </w:p>
        </w:tc>
      </w:tr>
      <w:tr w:rsidR="0037538F" w:rsidRPr="00221948" w14:paraId="6458CAD6" w14:textId="77777777" w:rsidTr="008C5E2C">
        <w:tc>
          <w:tcPr>
            <w:tcW w:w="592" w:type="dxa"/>
          </w:tcPr>
          <w:p w14:paraId="4E77B6FA" w14:textId="77777777" w:rsidR="0037538F" w:rsidRPr="00221948" w:rsidRDefault="0037538F" w:rsidP="00CA3479">
            <w:pPr>
              <w:spacing w:after="200"/>
              <w:rPr>
                <w:rFonts w:eastAsia="Times New Roman" w:cstheme="minorHAnsi"/>
                <w:color w:val="000000"/>
                <w:sz w:val="22"/>
                <w:szCs w:val="22"/>
                <w:lang w:eastAsia="en-GB"/>
              </w:rPr>
            </w:pPr>
          </w:p>
        </w:tc>
        <w:tc>
          <w:tcPr>
            <w:tcW w:w="741" w:type="dxa"/>
          </w:tcPr>
          <w:p w14:paraId="61B36212" w14:textId="6E8513BF" w:rsidR="0037538F" w:rsidRPr="00221948" w:rsidRDefault="0037538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(ii)</w:t>
            </w:r>
          </w:p>
        </w:tc>
        <w:tc>
          <w:tcPr>
            <w:tcW w:w="9299" w:type="dxa"/>
            <w:gridSpan w:val="2"/>
          </w:tcPr>
          <w:p w14:paraId="034AB6F0" w14:textId="648687EE" w:rsidR="0037538F" w:rsidRPr="00221948" w:rsidRDefault="0037538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Again save as aforesaid, the permitted hours for Christmas Day shall be 12 noon to 3pm and 7pm to 10.30pm.</w:t>
            </w:r>
          </w:p>
        </w:tc>
      </w:tr>
      <w:tr w:rsidR="0037538F" w:rsidRPr="00221948" w14:paraId="711DC8DC" w14:textId="77777777" w:rsidTr="008C5E2C">
        <w:tc>
          <w:tcPr>
            <w:tcW w:w="592" w:type="dxa"/>
          </w:tcPr>
          <w:p w14:paraId="2C9054ED" w14:textId="73DCDB47" w:rsidR="0037538F" w:rsidRPr="00221948" w:rsidRDefault="0037538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21.</w:t>
            </w:r>
          </w:p>
        </w:tc>
        <w:tc>
          <w:tcPr>
            <w:tcW w:w="10040" w:type="dxa"/>
            <w:gridSpan w:val="3"/>
          </w:tcPr>
          <w:p w14:paraId="28B2DEE5" w14:textId="1579E84E" w:rsidR="0037538F" w:rsidRPr="00221948" w:rsidRDefault="0028350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No alcoholic beverage shall be sold to persons known to be under the age of 18 years or sold to them to consume.</w:t>
            </w:r>
          </w:p>
        </w:tc>
      </w:tr>
      <w:tr w:rsidR="0028350F" w:rsidRPr="00221948" w14:paraId="3434632B" w14:textId="77777777" w:rsidTr="008C5E2C">
        <w:tc>
          <w:tcPr>
            <w:tcW w:w="592" w:type="dxa"/>
          </w:tcPr>
          <w:p w14:paraId="46AA2CD0" w14:textId="729E4ECC" w:rsidR="0028350F" w:rsidRPr="00221948" w:rsidRDefault="0028350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22.</w:t>
            </w:r>
          </w:p>
        </w:tc>
        <w:tc>
          <w:tcPr>
            <w:tcW w:w="10040" w:type="dxa"/>
            <w:gridSpan w:val="3"/>
          </w:tcPr>
          <w:p w14:paraId="5605B66D" w14:textId="04EA6708" w:rsidR="0028350F" w:rsidRPr="00221948" w:rsidRDefault="0028350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No member or guest under 18 years of age is allowed behind the bar.</w:t>
            </w:r>
          </w:p>
        </w:tc>
      </w:tr>
      <w:tr w:rsidR="0028350F" w:rsidRPr="00221948" w14:paraId="3070464F" w14:textId="77777777" w:rsidTr="008C5E2C">
        <w:tc>
          <w:tcPr>
            <w:tcW w:w="592" w:type="dxa"/>
          </w:tcPr>
          <w:p w14:paraId="309DB090" w14:textId="484F0A8C" w:rsidR="0028350F" w:rsidRPr="00221948" w:rsidRDefault="0028350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23.</w:t>
            </w:r>
          </w:p>
        </w:tc>
        <w:tc>
          <w:tcPr>
            <w:tcW w:w="10040" w:type="dxa"/>
            <w:gridSpan w:val="3"/>
          </w:tcPr>
          <w:p w14:paraId="7972493B" w14:textId="24C3E3AB" w:rsidR="0028350F" w:rsidRPr="00221948" w:rsidRDefault="0028350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No member or guest is allowed behind the bar unless acting as a Steward authorised by the Executive Committee.</w:t>
            </w:r>
          </w:p>
        </w:tc>
      </w:tr>
      <w:tr w:rsidR="0028350F" w:rsidRPr="00221948" w14:paraId="26BE3865" w14:textId="77777777" w:rsidTr="008C5E2C">
        <w:tc>
          <w:tcPr>
            <w:tcW w:w="592" w:type="dxa"/>
          </w:tcPr>
          <w:p w14:paraId="52CA6128" w14:textId="07DB2C69" w:rsidR="0028350F" w:rsidRPr="00221948" w:rsidRDefault="0028350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24.</w:t>
            </w:r>
          </w:p>
        </w:tc>
        <w:tc>
          <w:tcPr>
            <w:tcW w:w="10040" w:type="dxa"/>
            <w:gridSpan w:val="3"/>
          </w:tcPr>
          <w:p w14:paraId="1375BC1C" w14:textId="06DB46C1" w:rsidR="0028350F" w:rsidRPr="00221948" w:rsidRDefault="0028350F"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Club will not be held responsible for damage to property left on the premises.</w:t>
            </w:r>
          </w:p>
        </w:tc>
      </w:tr>
      <w:tr w:rsidR="00E119B2" w:rsidRPr="00221948" w14:paraId="4866DFC4" w14:textId="77777777" w:rsidTr="008C5E2C">
        <w:tc>
          <w:tcPr>
            <w:tcW w:w="592" w:type="dxa"/>
          </w:tcPr>
          <w:p w14:paraId="6D0D7449" w14:textId="0D313470"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lastRenderedPageBreak/>
              <w:t>25.</w:t>
            </w:r>
          </w:p>
        </w:tc>
        <w:tc>
          <w:tcPr>
            <w:tcW w:w="10040" w:type="dxa"/>
            <w:gridSpan w:val="3"/>
          </w:tcPr>
          <w:p w14:paraId="7936DA6F" w14:textId="18595877"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selection of the teams shall be the responsibility of the Captains and they may, at their discretion, give preference in team selection to playing members where subscriptions have been paid over those where subscriptions are outstanding. Guest players may be co-opted when it is felt necessary.</w:t>
            </w:r>
          </w:p>
        </w:tc>
      </w:tr>
      <w:tr w:rsidR="00E119B2" w:rsidRPr="00221948" w14:paraId="5845F6A5" w14:textId="77777777" w:rsidTr="008C5E2C">
        <w:tc>
          <w:tcPr>
            <w:tcW w:w="592" w:type="dxa"/>
          </w:tcPr>
          <w:p w14:paraId="15EFE579" w14:textId="52EC42F5"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26.</w:t>
            </w:r>
          </w:p>
        </w:tc>
        <w:tc>
          <w:tcPr>
            <w:tcW w:w="10040" w:type="dxa"/>
            <w:gridSpan w:val="3"/>
          </w:tcPr>
          <w:p w14:paraId="7C54B238" w14:textId="56A4E5BB"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Match fees must be paid on completion of the game unless an agreement has been made with the Treasurer or Captain.</w:t>
            </w:r>
          </w:p>
        </w:tc>
      </w:tr>
      <w:tr w:rsidR="00E119B2" w:rsidRPr="00221948" w14:paraId="6719A33F" w14:textId="77777777" w:rsidTr="008C5E2C">
        <w:tc>
          <w:tcPr>
            <w:tcW w:w="592" w:type="dxa"/>
          </w:tcPr>
          <w:p w14:paraId="40A0DD76" w14:textId="17CD4CF5"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27.</w:t>
            </w:r>
          </w:p>
        </w:tc>
        <w:tc>
          <w:tcPr>
            <w:tcW w:w="10040" w:type="dxa"/>
            <w:gridSpan w:val="3"/>
          </w:tcPr>
          <w:p w14:paraId="3549B10A" w14:textId="61FD8228"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Discipline on the field is the responsibility of the Captain who shall report to the Executive Committee any member who may offend.</w:t>
            </w:r>
          </w:p>
        </w:tc>
      </w:tr>
      <w:tr w:rsidR="00E119B2" w:rsidRPr="00221948" w14:paraId="3E5CBB8A" w14:textId="77777777" w:rsidTr="008C5E2C">
        <w:tc>
          <w:tcPr>
            <w:tcW w:w="592" w:type="dxa"/>
          </w:tcPr>
          <w:p w14:paraId="7EC1C2F8" w14:textId="77777777" w:rsidR="00BE498A" w:rsidRPr="00221948" w:rsidRDefault="00BE498A" w:rsidP="00CA3479">
            <w:pPr>
              <w:spacing w:after="200"/>
              <w:rPr>
                <w:rFonts w:eastAsia="Times New Roman" w:cstheme="minorHAnsi"/>
                <w:color w:val="000000"/>
                <w:sz w:val="22"/>
                <w:szCs w:val="22"/>
                <w:lang w:eastAsia="en-GB"/>
              </w:rPr>
            </w:pPr>
          </w:p>
          <w:p w14:paraId="7C3F6687" w14:textId="256069A6"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28.</w:t>
            </w:r>
          </w:p>
        </w:tc>
        <w:tc>
          <w:tcPr>
            <w:tcW w:w="10040" w:type="dxa"/>
            <w:gridSpan w:val="3"/>
          </w:tcPr>
          <w:p w14:paraId="3BFA8B30" w14:textId="77777777" w:rsidR="00BE498A" w:rsidRPr="00221948" w:rsidRDefault="00BE498A" w:rsidP="00CA3479">
            <w:pPr>
              <w:spacing w:after="200"/>
              <w:rPr>
                <w:rFonts w:eastAsia="Times New Roman" w:cstheme="minorHAnsi"/>
                <w:color w:val="000000"/>
                <w:sz w:val="22"/>
                <w:szCs w:val="22"/>
                <w:lang w:eastAsia="en-GB"/>
              </w:rPr>
            </w:pPr>
          </w:p>
          <w:p w14:paraId="3B0EB5AF" w14:textId="6A6190BD"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Club adopts the England and Wales Cricket Board’s ‘Safe Hands’ policy and any future variation of the said policy with regard to the treatment of young players.  A copy of the policy is available from the Welfare Officer.  Any concerns regarding young players should be directed to the Welfare Officer.</w:t>
            </w:r>
          </w:p>
        </w:tc>
      </w:tr>
      <w:tr w:rsidR="00E119B2" w:rsidRPr="00221948" w14:paraId="4F2A6F14" w14:textId="77777777" w:rsidTr="008C5E2C">
        <w:tc>
          <w:tcPr>
            <w:tcW w:w="592" w:type="dxa"/>
          </w:tcPr>
          <w:p w14:paraId="2AB7AE33" w14:textId="5998DEF7"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29.</w:t>
            </w:r>
          </w:p>
        </w:tc>
        <w:tc>
          <w:tcPr>
            <w:tcW w:w="10040" w:type="dxa"/>
            <w:gridSpan w:val="3"/>
          </w:tcPr>
          <w:p w14:paraId="6C9299FD" w14:textId="233D863C"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property and funds of the Club cannot be used for the direct or indirect private benefit of members other than as reasonably allowed by the Rules and all surplus income or profits are reinvested in the club. No surpluses or assets will be distributed to members or third parties.</w:t>
            </w:r>
          </w:p>
        </w:tc>
      </w:tr>
      <w:tr w:rsidR="00E119B2" w:rsidRPr="00221948" w14:paraId="7442E619" w14:textId="77777777" w:rsidTr="008C5E2C">
        <w:tc>
          <w:tcPr>
            <w:tcW w:w="592" w:type="dxa"/>
          </w:tcPr>
          <w:p w14:paraId="20E7D83F" w14:textId="003D5394"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30.</w:t>
            </w:r>
          </w:p>
        </w:tc>
        <w:tc>
          <w:tcPr>
            <w:tcW w:w="10040" w:type="dxa"/>
            <w:gridSpan w:val="3"/>
          </w:tcPr>
          <w:p w14:paraId="22C82BBE" w14:textId="4B163E3F"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The members may vote to wind up the Club if not less than three quarters of those present and voting support that proposal at a properly convened general meeting. The Executive Committee will then be responsible for the orderly winding up of the Club's affairs. After settling all liabilities of the Club, the remaining assets shall not be paid or distributed to any member or members of the club. The Management Committee shall dispose of the net assets remaining to one or more of the following:</w:t>
            </w:r>
          </w:p>
        </w:tc>
      </w:tr>
      <w:tr w:rsidR="00E119B2" w:rsidRPr="00221948" w14:paraId="3D066B02" w14:textId="77777777" w:rsidTr="008C5E2C">
        <w:tc>
          <w:tcPr>
            <w:tcW w:w="592" w:type="dxa"/>
          </w:tcPr>
          <w:p w14:paraId="03184A4F" w14:textId="77777777" w:rsidR="00E119B2" w:rsidRPr="00221948" w:rsidRDefault="00E119B2" w:rsidP="00CA3479">
            <w:pPr>
              <w:spacing w:after="200"/>
              <w:rPr>
                <w:rFonts w:eastAsia="Times New Roman" w:cstheme="minorHAnsi"/>
                <w:color w:val="000000"/>
                <w:sz w:val="22"/>
                <w:szCs w:val="22"/>
                <w:lang w:eastAsia="en-GB"/>
              </w:rPr>
            </w:pPr>
          </w:p>
        </w:tc>
        <w:tc>
          <w:tcPr>
            <w:tcW w:w="741" w:type="dxa"/>
          </w:tcPr>
          <w:p w14:paraId="55E76D00" w14:textId="63A94C7C"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w:t>
            </w:r>
            <w:proofErr w:type="spellStart"/>
            <w:r w:rsidRPr="00221948">
              <w:rPr>
                <w:rFonts w:eastAsia="Times New Roman" w:cstheme="minorHAnsi"/>
                <w:color w:val="000000"/>
                <w:sz w:val="22"/>
                <w:szCs w:val="22"/>
                <w:lang w:eastAsia="en-GB"/>
              </w:rPr>
              <w:t>i</w:t>
            </w:r>
            <w:proofErr w:type="spellEnd"/>
            <w:r w:rsidRPr="00221948">
              <w:rPr>
                <w:rFonts w:eastAsia="Times New Roman" w:cstheme="minorHAnsi"/>
                <w:color w:val="000000"/>
                <w:sz w:val="22"/>
                <w:szCs w:val="22"/>
                <w:lang w:eastAsia="en-GB"/>
              </w:rPr>
              <w:t>)</w:t>
            </w:r>
          </w:p>
        </w:tc>
        <w:tc>
          <w:tcPr>
            <w:tcW w:w="9299" w:type="dxa"/>
            <w:gridSpan w:val="2"/>
          </w:tcPr>
          <w:p w14:paraId="76FF5901" w14:textId="5F17D119"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to another voluntary Club with similar sports purposes which is a registered charity and/or</w:t>
            </w:r>
          </w:p>
        </w:tc>
      </w:tr>
      <w:tr w:rsidR="00E119B2" w:rsidRPr="00221948" w14:paraId="312BBCA9" w14:textId="77777777" w:rsidTr="008C5E2C">
        <w:tc>
          <w:tcPr>
            <w:tcW w:w="592" w:type="dxa"/>
          </w:tcPr>
          <w:p w14:paraId="79A2C2A8" w14:textId="77777777" w:rsidR="00E119B2" w:rsidRPr="00221948" w:rsidRDefault="00E119B2" w:rsidP="00CA3479">
            <w:pPr>
              <w:spacing w:after="200"/>
              <w:rPr>
                <w:rFonts w:eastAsia="Times New Roman" w:cstheme="minorHAnsi"/>
                <w:color w:val="000000"/>
                <w:sz w:val="22"/>
                <w:szCs w:val="22"/>
                <w:lang w:eastAsia="en-GB"/>
              </w:rPr>
            </w:pPr>
          </w:p>
        </w:tc>
        <w:tc>
          <w:tcPr>
            <w:tcW w:w="741" w:type="dxa"/>
          </w:tcPr>
          <w:p w14:paraId="74128D15" w14:textId="6A94D505"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(ii)</w:t>
            </w:r>
          </w:p>
        </w:tc>
        <w:tc>
          <w:tcPr>
            <w:tcW w:w="9299" w:type="dxa"/>
            <w:gridSpan w:val="2"/>
          </w:tcPr>
          <w:p w14:paraId="59BC8AF5" w14:textId="2119DE68"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to another voluntary Club with similar sports purposes which is a registered CASC and/or</w:t>
            </w:r>
          </w:p>
        </w:tc>
      </w:tr>
      <w:tr w:rsidR="00E119B2" w:rsidRPr="00221948" w14:paraId="65A5A6CA" w14:textId="77777777" w:rsidTr="008C5E2C">
        <w:tc>
          <w:tcPr>
            <w:tcW w:w="592" w:type="dxa"/>
          </w:tcPr>
          <w:p w14:paraId="28648193" w14:textId="77777777" w:rsidR="00E119B2" w:rsidRPr="00221948" w:rsidRDefault="00E119B2" w:rsidP="00CA3479">
            <w:pPr>
              <w:spacing w:after="200"/>
              <w:rPr>
                <w:rFonts w:eastAsia="Times New Roman" w:cstheme="minorHAnsi"/>
                <w:color w:val="000000"/>
                <w:sz w:val="22"/>
                <w:szCs w:val="22"/>
                <w:lang w:eastAsia="en-GB"/>
              </w:rPr>
            </w:pPr>
          </w:p>
        </w:tc>
        <w:tc>
          <w:tcPr>
            <w:tcW w:w="741" w:type="dxa"/>
          </w:tcPr>
          <w:p w14:paraId="32CBA810" w14:textId="29EDE5FE"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(iii)</w:t>
            </w:r>
          </w:p>
        </w:tc>
        <w:tc>
          <w:tcPr>
            <w:tcW w:w="9299" w:type="dxa"/>
            <w:gridSpan w:val="2"/>
          </w:tcPr>
          <w:p w14:paraId="481841EB" w14:textId="6AC0E9D3" w:rsidR="00E119B2" w:rsidRPr="00221948" w:rsidRDefault="00E119B2" w:rsidP="00CA3479">
            <w:pPr>
              <w:spacing w:after="200"/>
              <w:rPr>
                <w:rFonts w:eastAsia="Times New Roman" w:cstheme="minorHAnsi"/>
                <w:color w:val="000000"/>
                <w:sz w:val="22"/>
                <w:szCs w:val="22"/>
                <w:lang w:eastAsia="en-GB"/>
              </w:rPr>
            </w:pPr>
            <w:r w:rsidRPr="00221948">
              <w:rPr>
                <w:rFonts w:eastAsia="Times New Roman" w:cstheme="minorHAnsi"/>
                <w:color w:val="000000"/>
                <w:sz w:val="22"/>
                <w:szCs w:val="22"/>
                <w:lang w:eastAsia="en-GB"/>
              </w:rPr>
              <w:t>to the Club's governing body for use by them for related community sports if neither (</w:t>
            </w:r>
            <w:proofErr w:type="spellStart"/>
            <w:r w:rsidRPr="00221948">
              <w:rPr>
                <w:rFonts w:eastAsia="Times New Roman" w:cstheme="minorHAnsi"/>
                <w:color w:val="000000"/>
                <w:sz w:val="22"/>
                <w:szCs w:val="22"/>
                <w:lang w:eastAsia="en-GB"/>
              </w:rPr>
              <w:t>i</w:t>
            </w:r>
            <w:proofErr w:type="spellEnd"/>
            <w:r w:rsidRPr="00221948">
              <w:rPr>
                <w:rFonts w:eastAsia="Times New Roman" w:cstheme="minorHAnsi"/>
                <w:color w:val="000000"/>
                <w:sz w:val="22"/>
                <w:szCs w:val="22"/>
                <w:lang w:eastAsia="en-GB"/>
              </w:rPr>
              <w:t>) or (ii) are possible.</w:t>
            </w:r>
          </w:p>
        </w:tc>
      </w:tr>
    </w:tbl>
    <w:p w14:paraId="1A023F6A" w14:textId="2A060BC4" w:rsidR="00CA3479" w:rsidRPr="00221948" w:rsidRDefault="00CA3479" w:rsidP="0003307C">
      <w:pPr>
        <w:spacing w:before="165" w:after="165"/>
        <w:rPr>
          <w:rFonts w:eastAsia="Times New Roman" w:cstheme="minorHAnsi"/>
          <w:color w:val="384E73"/>
          <w:sz w:val="22"/>
          <w:szCs w:val="22"/>
          <w:lang w:eastAsia="en-GB"/>
        </w:rPr>
      </w:pPr>
      <w:r w:rsidRPr="00221948">
        <w:rPr>
          <w:rFonts w:eastAsia="Times New Roman" w:cstheme="minorHAnsi"/>
          <w:color w:val="000000"/>
          <w:sz w:val="22"/>
          <w:szCs w:val="22"/>
          <w:lang w:eastAsia="en-GB"/>
        </w:rPr>
        <w:br/>
      </w:r>
    </w:p>
    <w:p w14:paraId="1F471EF1" w14:textId="4C40755C" w:rsidR="00B661B0" w:rsidRPr="00221948" w:rsidRDefault="00B661B0">
      <w:pPr>
        <w:rPr>
          <w:rFonts w:cstheme="minorHAnsi"/>
          <w:sz w:val="22"/>
          <w:szCs w:val="22"/>
        </w:rPr>
      </w:pPr>
    </w:p>
    <w:sectPr w:rsidR="00B661B0" w:rsidRPr="00221948" w:rsidSect="00AB336A">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7EDC" w14:textId="77777777" w:rsidR="0045719A" w:rsidRDefault="0045719A" w:rsidP="002D5286">
      <w:r>
        <w:separator/>
      </w:r>
    </w:p>
  </w:endnote>
  <w:endnote w:type="continuationSeparator" w:id="0">
    <w:p w14:paraId="466A61E4" w14:textId="77777777" w:rsidR="0045719A" w:rsidRDefault="0045719A" w:rsidP="002D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4404360"/>
      <w:docPartObj>
        <w:docPartGallery w:val="Page Numbers (Bottom of Page)"/>
        <w:docPartUnique/>
      </w:docPartObj>
    </w:sdtPr>
    <w:sdtContent>
      <w:p w14:paraId="2A60A728" w14:textId="74AAE247" w:rsidR="002D5286" w:rsidRDefault="002D5286" w:rsidP="005F1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A23F3B" w14:textId="77777777" w:rsidR="002D5286" w:rsidRDefault="002D5286" w:rsidP="002D52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9750743"/>
      <w:docPartObj>
        <w:docPartGallery w:val="Page Numbers (Bottom of Page)"/>
        <w:docPartUnique/>
      </w:docPartObj>
    </w:sdtPr>
    <w:sdtContent>
      <w:p w14:paraId="420EBA27" w14:textId="20415691" w:rsidR="002D5286" w:rsidRDefault="002D5286" w:rsidP="005F1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58D68" w14:textId="77777777" w:rsidR="002D5286" w:rsidRDefault="002D5286" w:rsidP="002D52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9F87" w14:textId="77777777" w:rsidR="0045719A" w:rsidRDefault="0045719A" w:rsidP="002D5286">
      <w:r>
        <w:separator/>
      </w:r>
    </w:p>
  </w:footnote>
  <w:footnote w:type="continuationSeparator" w:id="0">
    <w:p w14:paraId="4454422B" w14:textId="77777777" w:rsidR="0045719A" w:rsidRDefault="0045719A" w:rsidP="002D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762"/>
    <w:multiLevelType w:val="hybridMultilevel"/>
    <w:tmpl w:val="D5C6B4C6"/>
    <w:lvl w:ilvl="0" w:tplc="93EC4468">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75FB5"/>
    <w:multiLevelType w:val="hybridMultilevel"/>
    <w:tmpl w:val="328EF584"/>
    <w:lvl w:ilvl="0" w:tplc="BA9A3B24">
      <w:start w:val="1"/>
      <w:numFmt w:val="lowerRoman"/>
      <w:lvlText w:val="(%1)"/>
      <w:lvlJc w:val="left"/>
      <w:pPr>
        <w:ind w:left="2153" w:hanging="72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 w15:restartNumberingAfterBreak="0">
    <w:nsid w:val="4FC872B2"/>
    <w:multiLevelType w:val="multilevel"/>
    <w:tmpl w:val="ACEC8E8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 w15:restartNumberingAfterBreak="0">
    <w:nsid w:val="56972377"/>
    <w:multiLevelType w:val="hybridMultilevel"/>
    <w:tmpl w:val="60F6166A"/>
    <w:lvl w:ilvl="0" w:tplc="6DC8FF44">
      <w:start w:val="8"/>
      <w:numFmt w:val="bullet"/>
      <w:lvlText w:val="-"/>
      <w:lvlJc w:val="left"/>
      <w:pPr>
        <w:ind w:left="1080" w:hanging="360"/>
      </w:pPr>
      <w:rPr>
        <w:rFonts w:ascii="Arial" w:eastAsia="Times New Roman" w:hAnsi="Arial" w:cs="Arial" w:hint="default"/>
        <w:color w:val="000000"/>
        <w:sz w:val="2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57436DA4"/>
    <w:multiLevelType w:val="hybridMultilevel"/>
    <w:tmpl w:val="B822A19C"/>
    <w:lvl w:ilvl="0" w:tplc="BE72D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196E22"/>
    <w:multiLevelType w:val="multilevel"/>
    <w:tmpl w:val="DAF22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95022"/>
    <w:multiLevelType w:val="hybridMultilevel"/>
    <w:tmpl w:val="D8C0B82E"/>
    <w:lvl w:ilvl="0" w:tplc="4B927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077F60"/>
    <w:multiLevelType w:val="hybridMultilevel"/>
    <w:tmpl w:val="7002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D23C5"/>
    <w:multiLevelType w:val="hybridMultilevel"/>
    <w:tmpl w:val="9AF888EC"/>
    <w:lvl w:ilvl="0" w:tplc="B0D0B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40738E"/>
    <w:multiLevelType w:val="hybridMultilevel"/>
    <w:tmpl w:val="D5C6B4C6"/>
    <w:lvl w:ilvl="0" w:tplc="93EC4468">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2"/>
  </w:num>
  <w:num w:numId="6">
    <w:abstractNumId w:val="5"/>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A5"/>
    <w:rsid w:val="000153CC"/>
    <w:rsid w:val="00027B41"/>
    <w:rsid w:val="0003307C"/>
    <w:rsid w:val="0006450A"/>
    <w:rsid w:val="000858E3"/>
    <w:rsid w:val="000908E7"/>
    <w:rsid w:val="000A0E21"/>
    <w:rsid w:val="000A6487"/>
    <w:rsid w:val="000C6E62"/>
    <w:rsid w:val="00102956"/>
    <w:rsid w:val="001079B1"/>
    <w:rsid w:val="00114496"/>
    <w:rsid w:val="001243C2"/>
    <w:rsid w:val="00124E7A"/>
    <w:rsid w:val="00155531"/>
    <w:rsid w:val="00180C25"/>
    <w:rsid w:val="001848EB"/>
    <w:rsid w:val="001C1632"/>
    <w:rsid w:val="001D046D"/>
    <w:rsid w:val="001E32EE"/>
    <w:rsid w:val="001F58CB"/>
    <w:rsid w:val="001F6122"/>
    <w:rsid w:val="001F6DE0"/>
    <w:rsid w:val="0022107D"/>
    <w:rsid w:val="00221948"/>
    <w:rsid w:val="002246E8"/>
    <w:rsid w:val="0022563A"/>
    <w:rsid w:val="00242294"/>
    <w:rsid w:val="00265B1C"/>
    <w:rsid w:val="0028350F"/>
    <w:rsid w:val="00293B05"/>
    <w:rsid w:val="002A1B74"/>
    <w:rsid w:val="002D5286"/>
    <w:rsid w:val="002D535F"/>
    <w:rsid w:val="002E2334"/>
    <w:rsid w:val="002F0076"/>
    <w:rsid w:val="002F2E59"/>
    <w:rsid w:val="003044A3"/>
    <w:rsid w:val="0030730A"/>
    <w:rsid w:val="003100C4"/>
    <w:rsid w:val="003212C5"/>
    <w:rsid w:val="0032691D"/>
    <w:rsid w:val="00330872"/>
    <w:rsid w:val="00331730"/>
    <w:rsid w:val="00336A50"/>
    <w:rsid w:val="0037538F"/>
    <w:rsid w:val="003A08B1"/>
    <w:rsid w:val="003C2ED3"/>
    <w:rsid w:val="003C4003"/>
    <w:rsid w:val="003E3FDB"/>
    <w:rsid w:val="003F0818"/>
    <w:rsid w:val="004132C2"/>
    <w:rsid w:val="004221B0"/>
    <w:rsid w:val="00430863"/>
    <w:rsid w:val="0045719A"/>
    <w:rsid w:val="00475289"/>
    <w:rsid w:val="00492F3C"/>
    <w:rsid w:val="004958F7"/>
    <w:rsid w:val="004D0F8C"/>
    <w:rsid w:val="004D3A4C"/>
    <w:rsid w:val="004D6100"/>
    <w:rsid w:val="0051782B"/>
    <w:rsid w:val="005270FB"/>
    <w:rsid w:val="005346E1"/>
    <w:rsid w:val="00535451"/>
    <w:rsid w:val="00542910"/>
    <w:rsid w:val="00555062"/>
    <w:rsid w:val="0058312D"/>
    <w:rsid w:val="00584AB5"/>
    <w:rsid w:val="005912EE"/>
    <w:rsid w:val="0059584D"/>
    <w:rsid w:val="00595AF2"/>
    <w:rsid w:val="005D3B7B"/>
    <w:rsid w:val="005E0F95"/>
    <w:rsid w:val="005F2AA5"/>
    <w:rsid w:val="005F638E"/>
    <w:rsid w:val="005F6DED"/>
    <w:rsid w:val="0061279D"/>
    <w:rsid w:val="006370E9"/>
    <w:rsid w:val="006778D4"/>
    <w:rsid w:val="006831D1"/>
    <w:rsid w:val="006A73B7"/>
    <w:rsid w:val="006B01C9"/>
    <w:rsid w:val="006B5FC2"/>
    <w:rsid w:val="006D0BDE"/>
    <w:rsid w:val="006F79C5"/>
    <w:rsid w:val="00701069"/>
    <w:rsid w:val="00706B53"/>
    <w:rsid w:val="0071474E"/>
    <w:rsid w:val="00742DCB"/>
    <w:rsid w:val="00751B98"/>
    <w:rsid w:val="00757107"/>
    <w:rsid w:val="0076135E"/>
    <w:rsid w:val="00762B8B"/>
    <w:rsid w:val="00765EFD"/>
    <w:rsid w:val="00766C8D"/>
    <w:rsid w:val="00767043"/>
    <w:rsid w:val="0077007B"/>
    <w:rsid w:val="0077665B"/>
    <w:rsid w:val="007B209A"/>
    <w:rsid w:val="007C29C9"/>
    <w:rsid w:val="007E4379"/>
    <w:rsid w:val="008001BE"/>
    <w:rsid w:val="008129CC"/>
    <w:rsid w:val="00814EA4"/>
    <w:rsid w:val="00837C83"/>
    <w:rsid w:val="00853F58"/>
    <w:rsid w:val="008625E1"/>
    <w:rsid w:val="00872C38"/>
    <w:rsid w:val="008807BD"/>
    <w:rsid w:val="00886747"/>
    <w:rsid w:val="0089648F"/>
    <w:rsid w:val="00896A4C"/>
    <w:rsid w:val="008C5E2C"/>
    <w:rsid w:val="008C6A7D"/>
    <w:rsid w:val="008E6384"/>
    <w:rsid w:val="00916931"/>
    <w:rsid w:val="00971E35"/>
    <w:rsid w:val="00972B75"/>
    <w:rsid w:val="00986EE4"/>
    <w:rsid w:val="009B1FD3"/>
    <w:rsid w:val="009C02E6"/>
    <w:rsid w:val="009C7B45"/>
    <w:rsid w:val="009D4455"/>
    <w:rsid w:val="009F018D"/>
    <w:rsid w:val="009F2ECF"/>
    <w:rsid w:val="00A07058"/>
    <w:rsid w:val="00A1359E"/>
    <w:rsid w:val="00A64CD2"/>
    <w:rsid w:val="00A70A7A"/>
    <w:rsid w:val="00A93B4D"/>
    <w:rsid w:val="00AB336A"/>
    <w:rsid w:val="00B15697"/>
    <w:rsid w:val="00B15734"/>
    <w:rsid w:val="00B257BE"/>
    <w:rsid w:val="00B6383B"/>
    <w:rsid w:val="00B661B0"/>
    <w:rsid w:val="00B90C61"/>
    <w:rsid w:val="00BA14F6"/>
    <w:rsid w:val="00BA18F4"/>
    <w:rsid w:val="00BA3147"/>
    <w:rsid w:val="00BA643A"/>
    <w:rsid w:val="00BD408C"/>
    <w:rsid w:val="00BD598B"/>
    <w:rsid w:val="00BE498A"/>
    <w:rsid w:val="00BF6319"/>
    <w:rsid w:val="00BF655D"/>
    <w:rsid w:val="00C011FB"/>
    <w:rsid w:val="00C10F12"/>
    <w:rsid w:val="00C32D02"/>
    <w:rsid w:val="00C527B2"/>
    <w:rsid w:val="00C5529E"/>
    <w:rsid w:val="00C62F61"/>
    <w:rsid w:val="00C630E6"/>
    <w:rsid w:val="00C73842"/>
    <w:rsid w:val="00C835D4"/>
    <w:rsid w:val="00C94AA9"/>
    <w:rsid w:val="00CA3479"/>
    <w:rsid w:val="00CB6E9F"/>
    <w:rsid w:val="00CD08F6"/>
    <w:rsid w:val="00CD6725"/>
    <w:rsid w:val="00D00009"/>
    <w:rsid w:val="00D0161F"/>
    <w:rsid w:val="00D3071A"/>
    <w:rsid w:val="00D45D5F"/>
    <w:rsid w:val="00D60242"/>
    <w:rsid w:val="00D6208E"/>
    <w:rsid w:val="00D9135B"/>
    <w:rsid w:val="00DB760C"/>
    <w:rsid w:val="00DC20CA"/>
    <w:rsid w:val="00DC5C09"/>
    <w:rsid w:val="00E119B2"/>
    <w:rsid w:val="00E539F1"/>
    <w:rsid w:val="00E73F38"/>
    <w:rsid w:val="00EB2652"/>
    <w:rsid w:val="00EC5441"/>
    <w:rsid w:val="00ED59AB"/>
    <w:rsid w:val="00F12297"/>
    <w:rsid w:val="00F1586E"/>
    <w:rsid w:val="00F2759D"/>
    <w:rsid w:val="00F350C2"/>
    <w:rsid w:val="00F45DA9"/>
    <w:rsid w:val="00F86A1D"/>
    <w:rsid w:val="00FA084E"/>
    <w:rsid w:val="00FE01FC"/>
    <w:rsid w:val="00FE5933"/>
    <w:rsid w:val="00FE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C368"/>
  <w15:chartTrackingRefBased/>
  <w15:docId w15:val="{6BE22D08-3E14-D446-8EE4-6187D62A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9A"/>
    <w:pPr>
      <w:ind w:left="720"/>
      <w:contextualSpacing/>
    </w:pPr>
  </w:style>
  <w:style w:type="paragraph" w:styleId="BalloonText">
    <w:name w:val="Balloon Text"/>
    <w:basedOn w:val="Normal"/>
    <w:link w:val="BalloonTextChar"/>
    <w:uiPriority w:val="99"/>
    <w:semiHidden/>
    <w:unhideWhenUsed/>
    <w:rsid w:val="00C011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1FB"/>
    <w:rPr>
      <w:rFonts w:ascii="Times New Roman" w:hAnsi="Times New Roman" w:cs="Times New Roman"/>
      <w:sz w:val="18"/>
      <w:szCs w:val="18"/>
    </w:rPr>
  </w:style>
  <w:style w:type="paragraph" w:styleId="NormalWeb">
    <w:name w:val="Normal (Web)"/>
    <w:basedOn w:val="Normal"/>
    <w:uiPriority w:val="99"/>
    <w:semiHidden/>
    <w:unhideWhenUsed/>
    <w:rsid w:val="00CA347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A3479"/>
    <w:rPr>
      <w:i/>
      <w:iCs/>
    </w:rPr>
  </w:style>
  <w:style w:type="character" w:customStyle="1" w:styleId="apple-converted-space">
    <w:name w:val="apple-converted-space"/>
    <w:basedOn w:val="DefaultParagraphFont"/>
    <w:rsid w:val="00CA3479"/>
  </w:style>
  <w:style w:type="paragraph" w:customStyle="1" w:styleId="western">
    <w:name w:val="western"/>
    <w:basedOn w:val="Normal"/>
    <w:rsid w:val="00CA347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6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5286"/>
    <w:pPr>
      <w:tabs>
        <w:tab w:val="center" w:pos="4680"/>
        <w:tab w:val="right" w:pos="9360"/>
      </w:tabs>
    </w:pPr>
  </w:style>
  <w:style w:type="character" w:customStyle="1" w:styleId="FooterChar">
    <w:name w:val="Footer Char"/>
    <w:basedOn w:val="DefaultParagraphFont"/>
    <w:link w:val="Footer"/>
    <w:uiPriority w:val="99"/>
    <w:rsid w:val="002D5286"/>
  </w:style>
  <w:style w:type="character" w:styleId="PageNumber">
    <w:name w:val="page number"/>
    <w:basedOn w:val="DefaultParagraphFont"/>
    <w:uiPriority w:val="99"/>
    <w:semiHidden/>
    <w:unhideWhenUsed/>
    <w:rsid w:val="002D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Holland</dc:creator>
  <cp:keywords/>
  <dc:description/>
  <cp:lastModifiedBy>Max Holland</cp:lastModifiedBy>
  <cp:revision>47</cp:revision>
  <cp:lastPrinted>2019-09-04T08:59:00Z</cp:lastPrinted>
  <dcterms:created xsi:type="dcterms:W3CDTF">2020-04-08T09:51:00Z</dcterms:created>
  <dcterms:modified xsi:type="dcterms:W3CDTF">2020-04-08T11:27:00Z</dcterms:modified>
</cp:coreProperties>
</file>